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F1E" w:rsidRPr="00F85F1E" w:rsidRDefault="00F85F1E" w:rsidP="00F85F1E">
      <w:pPr>
        <w:pStyle w:val="Web"/>
        <w:rPr>
          <w:b/>
          <w:sz w:val="28"/>
          <w:szCs w:val="28"/>
          <w:u w:val="single"/>
        </w:rPr>
      </w:pPr>
      <w:r w:rsidRPr="00F85F1E">
        <w:rPr>
          <w:b/>
          <w:sz w:val="28"/>
          <w:szCs w:val="28"/>
          <w:u w:val="single"/>
        </w:rPr>
        <w:t>Κατάθεση τροπολογίας για αναστολ</w:t>
      </w:r>
      <w:bookmarkStart w:id="0" w:name="_GoBack"/>
      <w:bookmarkEnd w:id="0"/>
      <w:r w:rsidRPr="00F85F1E">
        <w:rPr>
          <w:b/>
          <w:sz w:val="28"/>
          <w:szCs w:val="28"/>
          <w:u w:val="single"/>
        </w:rPr>
        <w:t>ή μέχρι την 16</w:t>
      </w:r>
      <w:r w:rsidRPr="00F85F1E">
        <w:rPr>
          <w:b/>
          <w:sz w:val="28"/>
          <w:szCs w:val="28"/>
          <w:u w:val="single"/>
          <w:vertAlign w:val="superscript"/>
        </w:rPr>
        <w:t>η</w:t>
      </w:r>
      <w:r w:rsidRPr="00F85F1E">
        <w:rPr>
          <w:b/>
          <w:sz w:val="28"/>
          <w:szCs w:val="28"/>
          <w:u w:val="single"/>
        </w:rPr>
        <w:t xml:space="preserve"> Σεπτεμβρίου 2019 της έναρξης ισχύος του άρθρου 182 του ν. 4512/2018, το οποίο αφορά αποκλειστικά στην </w:t>
      </w:r>
      <w:proofErr w:type="spellStart"/>
      <w:r w:rsidRPr="00F85F1E">
        <w:rPr>
          <w:b/>
          <w:sz w:val="28"/>
          <w:szCs w:val="28"/>
          <w:u w:val="single"/>
        </w:rPr>
        <w:t>υποχρεωτικότητα</w:t>
      </w:r>
      <w:proofErr w:type="spellEnd"/>
      <w:r w:rsidRPr="00F85F1E">
        <w:rPr>
          <w:b/>
          <w:sz w:val="28"/>
          <w:szCs w:val="28"/>
          <w:u w:val="single"/>
        </w:rPr>
        <w:t xml:space="preserve"> της υπαγωγής στη διαδικασία της διαμεσολάβησης.</w:t>
      </w:r>
    </w:p>
    <w:p w:rsidR="00F85F1E" w:rsidRDefault="00F85F1E" w:rsidP="00F85F1E">
      <w:pPr>
        <w:pStyle w:val="Web"/>
      </w:pPr>
      <w:r>
        <w:t>Κατατέθηκε σήμερα στο σχέδιο νόμου του Υπουργείου Εξωτερικών με τίτλο: «Ενσωμάτωση στην ελληνική νομοθεσία της Οδηγίας 2013/637/ΕΕ του Συμβουλίου της 20ης Απριλίου 2015 (ΕΕL 106/24.4.2015) από τον Υπουργό Δικαιοσύνης, Διαφάνειας και Ανθρωπίνων Δικαιωμάτων κ. Μιχάλη Καλογήρου, τροπολογία με την οποία αναστέλλεται μέχρι την 16</w:t>
      </w:r>
      <w:r>
        <w:rPr>
          <w:vertAlign w:val="superscript"/>
        </w:rPr>
        <w:t>η</w:t>
      </w:r>
      <w:r>
        <w:t xml:space="preserve"> Σεπτεμβρίου 2019 η έναρξη ισχύος του άρθρου 182 του ν. 4512/2018, το οποίο αφορά αποκλειστικά στην </w:t>
      </w:r>
      <w:proofErr w:type="spellStart"/>
      <w:r>
        <w:t>υποχρεωτικότητα</w:t>
      </w:r>
      <w:proofErr w:type="spellEnd"/>
      <w:r>
        <w:t xml:space="preserve"> της υπαγωγής στη διαδικασία της διαμεσολάβησης. </w:t>
      </w:r>
      <w:r>
        <w:rPr>
          <w:rStyle w:val="a5"/>
          <w:u w:val="single"/>
        </w:rPr>
        <w:t>Η αναστολή αυτή επιβάλλεται κατόπιν της γνωμοδότησης 34/2018 της Διοικητικής Ολομέλειας του Αρείου Πάγου</w:t>
      </w:r>
      <w:r>
        <w:t xml:space="preserve"> και προκειμένου να υπάρξει καλύτερη προετοιμασία των σχετικών διαδικασιών, καθώς και διαβούλευση με τους ενδιαφερόμενους φορείς για την αποτελεσματικότερη εφαρμογή του νόμου.</w:t>
      </w:r>
    </w:p>
    <w:p w:rsidR="00F85F1E" w:rsidRDefault="00F85F1E" w:rsidP="00F85F1E">
      <w:pPr>
        <w:pStyle w:val="Web"/>
      </w:pPr>
      <w:r>
        <w:t xml:space="preserve">Η προαιρετική διαμεσολάβηση του Ν.4512/2018, που βρίσκεται ήδη σε ισχύ, προσφέρει τη δυνατότητα στους πολίτες να επιλύσουν συναινετικά όλες τις αστικές και εμπορικές διαφορές ιδιωτικού δικαίου, ενώ ταυτόχρονα διασφαλίζεται η παρουσία του δικηγόρου τους για την απόλυτη νομική προστασία τους. Το Υπουργείο Δικαιοσύνης, Διαφάνειας και Ανθρωπίνων Δικαιωμάτων, ενεργεί με γνώμονα την ασφάλεια του δικαίου και την παροχή ενός ποιοτικού και λειτουργικού πλαισίου που θα συντελέσει αποτελεσματικά στην προώθηση του διεθνώς επιτυχημένου τρόπου εναλλακτικής επίλυσης διαφορών και θα δικαιώσει τις προσδοκίες που καλλιεργήθηκαν από την εισαγωγή του στο </w:t>
      </w:r>
      <w:proofErr w:type="spellStart"/>
      <w:r>
        <w:t>δικαιικό</w:t>
      </w:r>
      <w:proofErr w:type="spellEnd"/>
      <w:r>
        <w:t xml:space="preserve"> μας σύστημα.</w:t>
      </w:r>
    </w:p>
    <w:p w:rsidR="00931040" w:rsidRDefault="00931040"/>
    <w:p w:rsidR="00B51029" w:rsidRDefault="00B51029"/>
    <w:p w:rsidR="00E61964" w:rsidRPr="00E61964" w:rsidRDefault="00E61964"/>
    <w:sectPr w:rsidR="00E61964" w:rsidRPr="00E6196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9CE" w:rsidRDefault="008639CE" w:rsidP="00895FD0">
      <w:pPr>
        <w:spacing w:after="0" w:line="240" w:lineRule="auto"/>
      </w:pPr>
      <w:r>
        <w:separator/>
      </w:r>
    </w:p>
  </w:endnote>
  <w:endnote w:type="continuationSeparator" w:id="0">
    <w:p w:rsidR="008639CE" w:rsidRDefault="008639CE" w:rsidP="00895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9CE" w:rsidRDefault="008639CE" w:rsidP="00895FD0">
      <w:pPr>
        <w:spacing w:after="0" w:line="240" w:lineRule="auto"/>
      </w:pPr>
      <w:r>
        <w:separator/>
      </w:r>
    </w:p>
  </w:footnote>
  <w:footnote w:type="continuationSeparator" w:id="0">
    <w:p w:rsidR="008639CE" w:rsidRDefault="008639CE" w:rsidP="00895F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29"/>
    <w:rsid w:val="008639CE"/>
    <w:rsid w:val="00895FD0"/>
    <w:rsid w:val="00931040"/>
    <w:rsid w:val="00B51029"/>
    <w:rsid w:val="00E61964"/>
    <w:rsid w:val="00F85F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95EC9-4A4A-4EAB-935A-90E983DC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95FD0"/>
    <w:pPr>
      <w:spacing w:after="0" w:line="240" w:lineRule="auto"/>
    </w:pPr>
    <w:rPr>
      <w:sz w:val="20"/>
      <w:szCs w:val="20"/>
    </w:rPr>
  </w:style>
  <w:style w:type="character" w:customStyle="1" w:styleId="Char">
    <w:name w:val="Κείμενο υποσημείωσης Char"/>
    <w:basedOn w:val="a0"/>
    <w:link w:val="a3"/>
    <w:uiPriority w:val="99"/>
    <w:semiHidden/>
    <w:rsid w:val="00895FD0"/>
    <w:rPr>
      <w:sz w:val="20"/>
      <w:szCs w:val="20"/>
    </w:rPr>
  </w:style>
  <w:style w:type="character" w:styleId="a4">
    <w:name w:val="footnote reference"/>
    <w:basedOn w:val="a0"/>
    <w:uiPriority w:val="99"/>
    <w:semiHidden/>
    <w:unhideWhenUsed/>
    <w:rsid w:val="00895FD0"/>
    <w:rPr>
      <w:vertAlign w:val="superscript"/>
    </w:rPr>
  </w:style>
  <w:style w:type="paragraph" w:styleId="Web">
    <w:name w:val="Normal (Web)"/>
    <w:basedOn w:val="a"/>
    <w:uiPriority w:val="99"/>
    <w:semiHidden/>
    <w:unhideWhenUsed/>
    <w:rsid w:val="00F85F1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F85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660939">
      <w:bodyDiv w:val="1"/>
      <w:marLeft w:val="0"/>
      <w:marRight w:val="0"/>
      <w:marTop w:val="0"/>
      <w:marBottom w:val="0"/>
      <w:divBdr>
        <w:top w:val="none" w:sz="0" w:space="0" w:color="auto"/>
        <w:left w:val="none" w:sz="0" w:space="0" w:color="auto"/>
        <w:bottom w:val="none" w:sz="0" w:space="0" w:color="auto"/>
        <w:right w:val="none" w:sz="0" w:space="0" w:color="auto"/>
      </w:divBdr>
      <w:divsChild>
        <w:div w:id="1253583115">
          <w:marLeft w:val="0"/>
          <w:marRight w:val="0"/>
          <w:marTop w:val="0"/>
          <w:marBottom w:val="0"/>
          <w:divBdr>
            <w:top w:val="none" w:sz="0" w:space="0" w:color="auto"/>
            <w:left w:val="none" w:sz="0" w:space="0" w:color="auto"/>
            <w:bottom w:val="none" w:sz="0" w:space="0" w:color="auto"/>
            <w:right w:val="none" w:sz="0" w:space="0" w:color="auto"/>
          </w:divBdr>
        </w:div>
        <w:div w:id="782725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1889F-8A6B-4BC3-9333-9EE24BAD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1395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Πέτρος Τρουπιώτης</dc:creator>
  <cp:keywords/>
  <dc:description/>
  <cp:lastModifiedBy>Πέτρος Τρουπιώτης</cp:lastModifiedBy>
  <cp:revision>2</cp:revision>
  <dcterms:created xsi:type="dcterms:W3CDTF">2018-09-26T17:57:00Z</dcterms:created>
  <dcterms:modified xsi:type="dcterms:W3CDTF">2018-09-26T17:57:00Z</dcterms:modified>
</cp:coreProperties>
</file>