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87" w:rsidRDefault="00CE3F57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bookmarkStart w:id="0" w:name="_GoBack"/>
      <w:bookmarkEnd w:id="0"/>
      <w:r w:rsidRPr="006D168B">
        <w:rPr>
          <w:rFonts w:ascii="Arial" w:hAnsi="Arial" w:cs="Arial"/>
          <w:noProof/>
          <w:sz w:val="22"/>
          <w:szCs w:val="22"/>
          <w:lang w:val="el-GR"/>
        </w:rPr>
        <w:t xml:space="preserve">       </w:t>
      </w:r>
      <w:r w:rsidR="00C83871">
        <w:rPr>
          <w:rFonts w:ascii="Arial" w:hAnsi="Arial" w:cs="Arial"/>
          <w:noProof/>
          <w:sz w:val="22"/>
          <w:szCs w:val="22"/>
          <w:lang w:val="el-GR"/>
        </w:rPr>
        <w:drawing>
          <wp:inline distT="0" distB="0" distL="0" distR="0">
            <wp:extent cx="969645" cy="782955"/>
            <wp:effectExtent l="19050" t="0" r="190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68B">
        <w:rPr>
          <w:rFonts w:ascii="Arial" w:hAnsi="Arial" w:cs="Arial"/>
          <w:sz w:val="22"/>
          <w:szCs w:val="22"/>
          <w:lang w:val="el-GR"/>
        </w:rPr>
        <w:tab/>
      </w:r>
      <w:r w:rsidRPr="006D168B">
        <w:rPr>
          <w:rFonts w:ascii="Arial" w:hAnsi="Arial" w:cs="Arial"/>
          <w:sz w:val="22"/>
          <w:szCs w:val="22"/>
          <w:lang w:val="el-GR"/>
        </w:rPr>
        <w:tab/>
      </w:r>
      <w:r w:rsidRPr="006D168B">
        <w:rPr>
          <w:rFonts w:ascii="Arial" w:hAnsi="Arial" w:cs="Arial"/>
          <w:sz w:val="22"/>
          <w:szCs w:val="22"/>
          <w:lang w:val="el-GR"/>
        </w:rPr>
        <w:tab/>
      </w:r>
      <w:r w:rsidRPr="006D168B">
        <w:rPr>
          <w:rFonts w:ascii="Arial" w:hAnsi="Arial" w:cs="Arial"/>
          <w:sz w:val="22"/>
          <w:szCs w:val="22"/>
          <w:lang w:val="el-GR"/>
        </w:rPr>
        <w:tab/>
      </w:r>
      <w:r w:rsidRPr="006D168B">
        <w:rPr>
          <w:rFonts w:ascii="Arial" w:hAnsi="Arial" w:cs="Arial"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 xml:space="preserve">                    ΚΑΤΕΠΕΙΓΟΝ </w:t>
      </w:r>
      <w:r w:rsidR="00824E21">
        <w:rPr>
          <w:rFonts w:ascii="Arial" w:hAnsi="Arial" w:cs="Arial"/>
          <w:b/>
          <w:sz w:val="22"/>
          <w:szCs w:val="22"/>
          <w:lang w:val="el-GR"/>
        </w:rPr>
        <w:t>-</w:t>
      </w:r>
      <w:r w:rsidRPr="006D168B">
        <w:rPr>
          <w:rFonts w:ascii="Arial" w:hAnsi="Arial" w:cs="Arial"/>
          <w:b/>
          <w:sz w:val="22"/>
          <w:szCs w:val="22"/>
          <w:lang w:val="el-GR"/>
        </w:rPr>
        <w:t xml:space="preserve"> ΕΚΛΟΓΙΚΟ</w:t>
      </w:r>
    </w:p>
    <w:p w:rsidR="00EC2246" w:rsidRPr="008B366C" w:rsidRDefault="00CE3F57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6D168B">
        <w:rPr>
          <w:rFonts w:ascii="Arial" w:hAnsi="Arial" w:cs="Arial"/>
          <w:b/>
          <w:sz w:val="22"/>
          <w:szCs w:val="22"/>
          <w:lang w:val="el-GR"/>
        </w:rPr>
        <w:t>ΕΛΛΗΝΙΚΗ ΔΗΜΟΚΡΑΤΙΑ</w:t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  <w:t xml:space="preserve">    </w:t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  <w:t xml:space="preserve">                    Αθήνα</w:t>
      </w:r>
      <w:r w:rsidR="00824E21">
        <w:rPr>
          <w:rFonts w:ascii="Arial" w:hAnsi="Arial" w:cs="Arial"/>
          <w:b/>
          <w:sz w:val="22"/>
          <w:szCs w:val="22"/>
          <w:lang w:val="el-GR"/>
        </w:rPr>
        <w:t xml:space="preserve">, </w:t>
      </w:r>
      <w:r w:rsidR="00A84C1B">
        <w:rPr>
          <w:rFonts w:ascii="Arial" w:hAnsi="Arial" w:cs="Arial"/>
          <w:b/>
          <w:sz w:val="22"/>
          <w:szCs w:val="22"/>
          <w:lang w:val="el-GR"/>
        </w:rPr>
        <w:t>15</w:t>
      </w:r>
      <w:r w:rsidR="008F7C0D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3F6D26">
        <w:rPr>
          <w:rFonts w:ascii="Arial" w:hAnsi="Arial" w:cs="Arial"/>
          <w:b/>
          <w:sz w:val="22"/>
          <w:szCs w:val="22"/>
          <w:lang w:val="el-GR"/>
        </w:rPr>
        <w:t>Ιούνιου</w:t>
      </w:r>
      <w:r w:rsidR="008F7C0D">
        <w:rPr>
          <w:rFonts w:ascii="Arial" w:hAnsi="Arial" w:cs="Arial"/>
          <w:b/>
          <w:sz w:val="22"/>
          <w:szCs w:val="22"/>
          <w:lang w:val="el-GR"/>
        </w:rPr>
        <w:t xml:space="preserve"> 2023</w:t>
      </w:r>
      <w:r w:rsidR="00824E21">
        <w:rPr>
          <w:rFonts w:ascii="Arial" w:hAnsi="Arial" w:cs="Arial"/>
          <w:b/>
          <w:sz w:val="22"/>
          <w:szCs w:val="22"/>
          <w:lang w:val="el-GR"/>
        </w:rPr>
        <w:t xml:space="preserve"> </w:t>
      </w:r>
    </w:p>
    <w:p w:rsidR="00EC2246" w:rsidRPr="008B366C" w:rsidRDefault="00CE3F57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6D168B">
        <w:rPr>
          <w:rFonts w:ascii="Arial" w:hAnsi="Arial" w:cs="Arial"/>
          <w:b/>
          <w:sz w:val="22"/>
          <w:szCs w:val="22"/>
          <w:lang w:val="el-GR"/>
        </w:rPr>
        <w:t>ΥΠΟΥΡΓΕΙΟ ΕΣΩΤΕΡΙΚΩΝ</w:t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  <w:t xml:space="preserve">                    Αριθ.</w:t>
      </w:r>
      <w:r w:rsidR="00824E21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Pr="006D168B">
        <w:rPr>
          <w:rFonts w:ascii="Arial" w:hAnsi="Arial" w:cs="Arial"/>
          <w:b/>
          <w:sz w:val="22"/>
          <w:szCs w:val="22"/>
          <w:lang w:val="el-GR"/>
        </w:rPr>
        <w:t>πρωτ.:</w:t>
      </w:r>
      <w:r w:rsidR="00A84C1B">
        <w:rPr>
          <w:rFonts w:ascii="Arial" w:hAnsi="Arial" w:cs="Arial"/>
          <w:b/>
          <w:sz w:val="22"/>
          <w:szCs w:val="22"/>
          <w:lang w:val="el-GR"/>
        </w:rPr>
        <w:t>53231</w:t>
      </w:r>
      <w:r w:rsidRPr="006D168B">
        <w:rPr>
          <w:rFonts w:ascii="Arial" w:hAnsi="Arial" w:cs="Arial"/>
          <w:b/>
          <w:sz w:val="22"/>
          <w:szCs w:val="22"/>
          <w:lang w:val="el-GR"/>
        </w:rPr>
        <w:t xml:space="preserve"> </w:t>
      </w:r>
    </w:p>
    <w:p w:rsidR="00824E21" w:rsidRDefault="00CE3F57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8B366C">
        <w:rPr>
          <w:rFonts w:ascii="Arial" w:hAnsi="Arial" w:cs="Arial"/>
          <w:b/>
          <w:sz w:val="22"/>
          <w:szCs w:val="22"/>
          <w:lang w:val="el-GR"/>
        </w:rPr>
        <w:t xml:space="preserve">ΓΕΝΙΚΗ ΓΡΑΜΜΑΤΕΙΑ </w:t>
      </w:r>
    </w:p>
    <w:p w:rsidR="006D168B" w:rsidRPr="006D168B" w:rsidRDefault="00CE3F57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8B366C">
        <w:rPr>
          <w:rFonts w:ascii="Arial" w:hAnsi="Arial" w:cs="Arial"/>
          <w:b/>
          <w:sz w:val="22"/>
          <w:szCs w:val="22"/>
          <w:lang w:val="el-GR"/>
        </w:rPr>
        <w:t>ΕΣΩΤΕΡΙΚΩΝ</w:t>
      </w:r>
      <w:r w:rsidR="00824E21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Pr="008B366C">
        <w:rPr>
          <w:rFonts w:ascii="Arial" w:hAnsi="Arial" w:cs="Arial"/>
          <w:b/>
          <w:sz w:val="22"/>
          <w:szCs w:val="22"/>
          <w:lang w:val="el-GR"/>
        </w:rPr>
        <w:t>ΚΑΙ ΟΡΓΑΝΩΣΗΣ</w:t>
      </w:r>
    </w:p>
    <w:p w:rsidR="00EC2246" w:rsidRPr="008B366C" w:rsidRDefault="00CE3F57" w:rsidP="00127591">
      <w:pPr>
        <w:tabs>
          <w:tab w:val="left" w:pos="5895"/>
        </w:tabs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6D168B">
        <w:rPr>
          <w:rFonts w:ascii="Arial" w:hAnsi="Arial" w:cs="Arial"/>
          <w:b/>
          <w:sz w:val="22"/>
          <w:szCs w:val="22"/>
          <w:lang w:val="el-GR"/>
        </w:rPr>
        <w:t xml:space="preserve">ΓΕΝΙΚΗ ΔΙΕΥΘΥΝΣΗ ΕΣΩΤΕΡΙΚΩΝ ΚΑΙ </w:t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</w:p>
    <w:p w:rsidR="00EC2246" w:rsidRPr="008B366C" w:rsidRDefault="00CE3F57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6D168B">
        <w:rPr>
          <w:rFonts w:ascii="Arial" w:hAnsi="Arial" w:cs="Arial"/>
          <w:b/>
          <w:sz w:val="22"/>
          <w:szCs w:val="22"/>
          <w:lang w:val="el-GR"/>
        </w:rPr>
        <w:t>ΗΛΕΚΤΡΟΝΙΚΗΣ ΔΙΑΚΥΒΕΡΝΗΣΗΣ</w:t>
      </w:r>
    </w:p>
    <w:p w:rsidR="00EC2246" w:rsidRPr="008B366C" w:rsidRDefault="00CE3F57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6D168B">
        <w:rPr>
          <w:rFonts w:ascii="Arial" w:hAnsi="Arial" w:cs="Arial"/>
          <w:b/>
          <w:sz w:val="22"/>
          <w:szCs w:val="22"/>
          <w:lang w:val="el-GR"/>
        </w:rPr>
        <w:t>ΔΙΕΥΘΥΝΣΗ ΕΚΛΟΓΩΝ</w:t>
      </w:r>
    </w:p>
    <w:p w:rsidR="00EC2246" w:rsidRPr="008B366C" w:rsidRDefault="00CE3F57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  <w:t xml:space="preserve">                                                   </w:t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  <w:t xml:space="preserve">    ΠΡΟΣ:</w:t>
      </w:r>
    </w:p>
    <w:p w:rsidR="00EC2246" w:rsidRPr="008B366C" w:rsidRDefault="00CE3F57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6D168B">
        <w:rPr>
          <w:rFonts w:ascii="Arial" w:hAnsi="Arial" w:cs="Arial"/>
          <w:b/>
          <w:sz w:val="22"/>
          <w:szCs w:val="22"/>
          <w:lang w:val="el-GR"/>
        </w:rPr>
        <w:t>Ταχ.</w:t>
      </w:r>
      <w:r w:rsidR="006A7EAD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567387" w:rsidRPr="00567387">
        <w:rPr>
          <w:rFonts w:ascii="Arial" w:hAnsi="Arial" w:cs="Arial"/>
          <w:b/>
          <w:sz w:val="22"/>
          <w:szCs w:val="22"/>
          <w:lang w:val="el-GR"/>
        </w:rPr>
        <w:t>Δ/νση: Ευαγγελιστρίας 2</w:t>
      </w:r>
      <w:r w:rsidR="00567387" w:rsidRPr="00567387">
        <w:rPr>
          <w:rFonts w:ascii="Arial" w:hAnsi="Arial" w:cs="Arial"/>
          <w:b/>
          <w:sz w:val="22"/>
          <w:szCs w:val="22"/>
          <w:lang w:val="el-GR"/>
        </w:rPr>
        <w:tab/>
        <w:t xml:space="preserve">   </w:t>
      </w:r>
      <w:r w:rsidR="00567387" w:rsidRPr="00567387">
        <w:rPr>
          <w:rFonts w:ascii="Arial" w:hAnsi="Arial" w:cs="Arial"/>
          <w:b/>
          <w:sz w:val="22"/>
          <w:szCs w:val="22"/>
          <w:lang w:val="el-GR"/>
        </w:rPr>
        <w:tab/>
        <w:t xml:space="preserve">                </w:t>
      </w:r>
      <w:r w:rsidR="00567387" w:rsidRPr="00567387">
        <w:rPr>
          <w:rFonts w:ascii="Arial" w:hAnsi="Arial" w:cs="Arial"/>
          <w:b/>
          <w:sz w:val="22"/>
          <w:szCs w:val="22"/>
          <w:lang w:val="el-GR"/>
        </w:rPr>
        <w:tab/>
        <w:t>1. Προέδρους και Εισαγγελείς</w:t>
      </w:r>
    </w:p>
    <w:p w:rsidR="00EC2246" w:rsidRPr="008B366C" w:rsidRDefault="00CE3F57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567387">
        <w:rPr>
          <w:rFonts w:ascii="Arial" w:hAnsi="Arial" w:cs="Arial"/>
          <w:b/>
          <w:sz w:val="22"/>
          <w:szCs w:val="22"/>
          <w:lang w:val="el-GR"/>
        </w:rPr>
        <w:t>Ταχ.</w:t>
      </w:r>
      <w:r w:rsidR="006A7EAD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Pr="00567387">
        <w:rPr>
          <w:rFonts w:ascii="Arial" w:hAnsi="Arial" w:cs="Arial"/>
          <w:b/>
          <w:sz w:val="22"/>
          <w:szCs w:val="22"/>
          <w:lang w:val="el-GR"/>
        </w:rPr>
        <w:t>Κώδικας: 101 83</w:t>
      </w:r>
      <w:r w:rsidR="00824E21">
        <w:rPr>
          <w:rFonts w:ascii="Arial" w:hAnsi="Arial" w:cs="Arial"/>
          <w:b/>
          <w:sz w:val="22"/>
          <w:szCs w:val="22"/>
          <w:lang w:val="el-GR"/>
        </w:rPr>
        <w:t>, Αθήνα</w:t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  <w:t xml:space="preserve">                Πρωτοδικών</w:t>
      </w:r>
    </w:p>
    <w:p w:rsidR="00EC2246" w:rsidRPr="008B366C" w:rsidRDefault="00CE3F57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567387">
        <w:rPr>
          <w:rFonts w:ascii="Arial" w:hAnsi="Arial" w:cs="Arial"/>
          <w:b/>
          <w:sz w:val="22"/>
          <w:szCs w:val="22"/>
          <w:lang w:val="el-GR"/>
        </w:rPr>
        <w:t>Πληροφορίες:  Π.</w:t>
      </w:r>
      <w:r w:rsidR="008B366C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6D168B" w:rsidRPr="006D168B">
        <w:rPr>
          <w:rFonts w:ascii="Arial" w:hAnsi="Arial" w:cs="Arial"/>
          <w:b/>
          <w:sz w:val="22"/>
          <w:szCs w:val="22"/>
          <w:lang w:val="el-GR"/>
        </w:rPr>
        <w:t>Παναγιωτόπουλος</w:t>
      </w:r>
      <w:r w:rsidR="006D168B" w:rsidRPr="006D168B">
        <w:rPr>
          <w:rFonts w:ascii="Arial" w:hAnsi="Arial" w:cs="Arial"/>
          <w:b/>
          <w:sz w:val="22"/>
          <w:szCs w:val="22"/>
          <w:lang w:val="el-GR"/>
        </w:rPr>
        <w:tab/>
        <w:t xml:space="preserve">                 </w:t>
      </w:r>
      <w:r w:rsidR="006D168B" w:rsidRPr="006D168B">
        <w:rPr>
          <w:rFonts w:ascii="Arial" w:hAnsi="Arial" w:cs="Arial"/>
          <w:b/>
          <w:sz w:val="22"/>
          <w:szCs w:val="22"/>
          <w:lang w:val="el-GR"/>
        </w:rPr>
        <w:tab/>
        <w:t xml:space="preserve">  </w:t>
      </w:r>
      <w:r w:rsidR="007C435A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6D168B" w:rsidRPr="006D168B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6D168B" w:rsidRPr="006D168B">
        <w:rPr>
          <w:rFonts w:ascii="Arial" w:hAnsi="Arial" w:cs="Arial"/>
          <w:sz w:val="22"/>
          <w:szCs w:val="22"/>
          <w:lang w:val="el-GR"/>
        </w:rPr>
        <w:t>(Μέσω περιφερειακών ενοτήτων</w:t>
      </w:r>
    </w:p>
    <w:p w:rsidR="00EC2246" w:rsidRPr="008B366C" w:rsidRDefault="00CE3F57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6D168B">
        <w:rPr>
          <w:rFonts w:ascii="Arial" w:hAnsi="Arial" w:cs="Arial"/>
          <w:b/>
          <w:sz w:val="22"/>
          <w:szCs w:val="22"/>
          <w:lang w:val="el-GR"/>
        </w:rPr>
        <w:t>Τηλέφωνο: 2131361138</w:t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  <w:t xml:space="preserve">    </w:t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  <w:t xml:space="preserve">                 </w:t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  <w:t xml:space="preserve">    </w:t>
      </w:r>
      <w:r w:rsidRPr="006D168B">
        <w:rPr>
          <w:rFonts w:ascii="Arial" w:hAnsi="Arial" w:cs="Arial"/>
          <w:sz w:val="22"/>
          <w:szCs w:val="22"/>
          <w:lang w:val="el-GR"/>
        </w:rPr>
        <w:t>έδρας νομών)</w:t>
      </w:r>
    </w:p>
    <w:p w:rsidR="0077309E" w:rsidRPr="008B366C" w:rsidRDefault="00CE3F57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6D168B">
        <w:rPr>
          <w:rFonts w:ascii="Arial" w:hAnsi="Arial" w:cs="Arial"/>
          <w:b/>
          <w:sz w:val="22"/>
          <w:szCs w:val="22"/>
          <w:lang w:val="en-US"/>
        </w:rPr>
        <w:t>e</w:t>
      </w:r>
      <w:r w:rsidR="00567387" w:rsidRPr="00A91763">
        <w:rPr>
          <w:rFonts w:ascii="Arial" w:hAnsi="Arial" w:cs="Arial"/>
          <w:b/>
          <w:sz w:val="22"/>
          <w:szCs w:val="22"/>
          <w:lang w:val="el-GR"/>
        </w:rPr>
        <w:t>-</w:t>
      </w:r>
      <w:r w:rsidR="00567387" w:rsidRPr="00567387">
        <w:rPr>
          <w:rFonts w:ascii="Arial" w:hAnsi="Arial" w:cs="Arial"/>
          <w:b/>
          <w:sz w:val="22"/>
          <w:szCs w:val="22"/>
          <w:lang w:val="en-US"/>
        </w:rPr>
        <w:t>mail</w:t>
      </w:r>
      <w:r w:rsidR="00567387" w:rsidRPr="00A91763">
        <w:rPr>
          <w:rFonts w:ascii="Arial" w:hAnsi="Arial" w:cs="Arial"/>
          <w:b/>
          <w:sz w:val="22"/>
          <w:szCs w:val="22"/>
          <w:lang w:val="el-GR"/>
        </w:rPr>
        <w:t xml:space="preserve">: </w:t>
      </w:r>
      <w:r w:rsidR="00567387" w:rsidRPr="00567387">
        <w:rPr>
          <w:rFonts w:ascii="Arial" w:hAnsi="Arial" w:cs="Arial"/>
          <w:b/>
          <w:sz w:val="22"/>
          <w:szCs w:val="22"/>
          <w:lang w:val="en-US"/>
        </w:rPr>
        <w:t>p</w:t>
      </w:r>
      <w:r w:rsidR="00567387" w:rsidRPr="00A91763">
        <w:rPr>
          <w:rFonts w:ascii="Arial" w:hAnsi="Arial" w:cs="Arial"/>
          <w:b/>
          <w:sz w:val="22"/>
          <w:szCs w:val="22"/>
          <w:lang w:val="el-GR"/>
        </w:rPr>
        <w:t>.</w:t>
      </w:r>
      <w:r w:rsidR="00567387" w:rsidRPr="00567387">
        <w:rPr>
          <w:rFonts w:ascii="Arial" w:hAnsi="Arial" w:cs="Arial"/>
          <w:b/>
          <w:sz w:val="22"/>
          <w:szCs w:val="22"/>
          <w:lang w:val="en-US"/>
        </w:rPr>
        <w:t>panagiotopoulos</w:t>
      </w:r>
      <w:r w:rsidR="00567387" w:rsidRPr="00A91763">
        <w:rPr>
          <w:rFonts w:ascii="Arial" w:hAnsi="Arial" w:cs="Arial"/>
          <w:b/>
          <w:sz w:val="22"/>
          <w:szCs w:val="22"/>
          <w:lang w:val="el-GR"/>
        </w:rPr>
        <w:t>@</w:t>
      </w:r>
      <w:r w:rsidR="00567387" w:rsidRPr="00567387">
        <w:rPr>
          <w:rFonts w:ascii="Arial" w:hAnsi="Arial" w:cs="Arial"/>
          <w:b/>
          <w:sz w:val="22"/>
          <w:szCs w:val="22"/>
          <w:lang w:val="en-US"/>
        </w:rPr>
        <w:t>ypes</w:t>
      </w:r>
      <w:r w:rsidR="00567387" w:rsidRPr="00A91763">
        <w:rPr>
          <w:rFonts w:ascii="Arial" w:hAnsi="Arial" w:cs="Arial"/>
          <w:b/>
          <w:sz w:val="22"/>
          <w:szCs w:val="22"/>
          <w:lang w:val="el-GR"/>
        </w:rPr>
        <w:t>.</w:t>
      </w:r>
      <w:r w:rsidR="00567387" w:rsidRPr="00567387">
        <w:rPr>
          <w:rFonts w:ascii="Arial" w:hAnsi="Arial" w:cs="Arial"/>
          <w:b/>
          <w:sz w:val="22"/>
          <w:szCs w:val="22"/>
          <w:lang w:val="en-US"/>
        </w:rPr>
        <w:t>gr</w:t>
      </w:r>
      <w:r w:rsidR="00567387" w:rsidRPr="00A91763">
        <w:rPr>
          <w:rFonts w:ascii="Arial" w:hAnsi="Arial" w:cs="Arial"/>
          <w:b/>
          <w:sz w:val="22"/>
          <w:szCs w:val="22"/>
          <w:lang w:val="el-GR"/>
        </w:rPr>
        <w:t xml:space="preserve">           </w:t>
      </w:r>
      <w:r w:rsidR="00567387" w:rsidRPr="00A91763">
        <w:rPr>
          <w:rFonts w:ascii="Arial" w:hAnsi="Arial" w:cs="Arial"/>
          <w:b/>
          <w:sz w:val="22"/>
          <w:szCs w:val="22"/>
          <w:lang w:val="el-GR"/>
        </w:rPr>
        <w:tab/>
      </w:r>
      <w:r w:rsidR="00567387" w:rsidRPr="00A91763">
        <w:rPr>
          <w:rFonts w:ascii="Arial" w:hAnsi="Arial" w:cs="Arial"/>
          <w:b/>
          <w:sz w:val="22"/>
          <w:szCs w:val="22"/>
          <w:lang w:val="el-GR"/>
        </w:rPr>
        <w:tab/>
        <w:t xml:space="preserve">2. </w:t>
      </w:r>
      <w:r w:rsidR="00567387" w:rsidRPr="00567387">
        <w:rPr>
          <w:rFonts w:ascii="Arial" w:hAnsi="Arial" w:cs="Arial"/>
          <w:b/>
          <w:sz w:val="22"/>
          <w:szCs w:val="22"/>
          <w:lang w:val="el-GR"/>
        </w:rPr>
        <w:t xml:space="preserve">Περιφερειακές ενότητες                 </w:t>
      </w:r>
      <w:r w:rsidR="00567387"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="00567387" w:rsidRPr="00567387">
        <w:rPr>
          <w:rFonts w:ascii="Arial" w:hAnsi="Arial" w:cs="Arial"/>
          <w:b/>
          <w:sz w:val="22"/>
          <w:szCs w:val="22"/>
          <w:lang w:val="el-GR"/>
        </w:rPr>
        <w:tab/>
        <w:t xml:space="preserve">                                                                       </w:t>
      </w:r>
      <w:r w:rsidR="008B366C">
        <w:rPr>
          <w:rFonts w:ascii="Arial" w:hAnsi="Arial" w:cs="Arial"/>
          <w:b/>
          <w:sz w:val="22"/>
          <w:szCs w:val="22"/>
          <w:lang w:val="el-GR"/>
        </w:rPr>
        <w:t xml:space="preserve">    </w:t>
      </w:r>
      <w:r w:rsidR="00567387" w:rsidRPr="00567387">
        <w:rPr>
          <w:rFonts w:ascii="Arial" w:hAnsi="Arial" w:cs="Arial"/>
          <w:b/>
          <w:sz w:val="22"/>
          <w:szCs w:val="22"/>
          <w:lang w:val="el-GR"/>
        </w:rPr>
        <w:t>έδρας νομών</w:t>
      </w:r>
    </w:p>
    <w:p w:rsidR="0077309E" w:rsidRPr="008B366C" w:rsidRDefault="00CE3F57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  <w:t xml:space="preserve">    (Δ/νση Διοικητικού Οικονομικού)</w:t>
      </w:r>
    </w:p>
    <w:p w:rsidR="00EC2246" w:rsidRPr="008B366C" w:rsidRDefault="00CE3F57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  <w:t xml:space="preserve">3. Περιφέρειες </w:t>
      </w:r>
      <w:r w:rsidR="00824E21">
        <w:rPr>
          <w:rFonts w:ascii="Arial" w:hAnsi="Arial" w:cs="Arial"/>
          <w:b/>
          <w:sz w:val="22"/>
          <w:szCs w:val="22"/>
          <w:lang w:val="el-GR"/>
        </w:rPr>
        <w:t>-</w:t>
      </w:r>
      <w:r w:rsidRPr="00567387">
        <w:rPr>
          <w:rFonts w:ascii="Arial" w:hAnsi="Arial" w:cs="Arial"/>
          <w:b/>
          <w:sz w:val="22"/>
          <w:szCs w:val="22"/>
          <w:lang w:val="el-GR"/>
        </w:rPr>
        <w:t xml:space="preserve"> Έδρες τους </w:t>
      </w:r>
    </w:p>
    <w:p w:rsidR="00EC2246" w:rsidRPr="008B366C" w:rsidRDefault="00CE3F57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567387">
        <w:rPr>
          <w:rFonts w:ascii="Arial" w:hAnsi="Arial" w:cs="Arial"/>
          <w:b/>
          <w:sz w:val="22"/>
          <w:szCs w:val="22"/>
          <w:lang w:val="el-GR"/>
        </w:rPr>
        <w:t xml:space="preserve">                                                                                  </w:t>
      </w:r>
    </w:p>
    <w:p w:rsidR="00EC2246" w:rsidRPr="008B366C" w:rsidRDefault="00CE3F57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567387">
        <w:rPr>
          <w:rFonts w:ascii="Arial" w:hAnsi="Arial" w:cs="Arial"/>
          <w:b/>
          <w:sz w:val="22"/>
          <w:szCs w:val="22"/>
          <w:lang w:val="el-GR"/>
        </w:rPr>
        <w:t xml:space="preserve">               </w:t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  <w:t xml:space="preserve">                  </w:t>
      </w:r>
    </w:p>
    <w:p w:rsidR="00567387" w:rsidRPr="00567387" w:rsidRDefault="00CE3F57" w:rsidP="0012759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567387">
        <w:rPr>
          <w:rFonts w:ascii="Arial" w:hAnsi="Arial" w:cs="Arial"/>
          <w:b/>
          <w:sz w:val="22"/>
          <w:szCs w:val="22"/>
          <w:lang w:val="el-GR"/>
        </w:rPr>
        <w:t xml:space="preserve">ΘΕΜΑ: </w:t>
      </w:r>
      <w:r w:rsidR="007C435A">
        <w:rPr>
          <w:rFonts w:ascii="Arial" w:hAnsi="Arial" w:cs="Arial"/>
          <w:b/>
          <w:sz w:val="22"/>
          <w:szCs w:val="22"/>
          <w:lang w:val="el-GR"/>
        </w:rPr>
        <w:t>«</w:t>
      </w:r>
      <w:r w:rsidRPr="006D47FF">
        <w:rPr>
          <w:rFonts w:ascii="Arial" w:hAnsi="Arial" w:cs="Arial"/>
          <w:b/>
          <w:sz w:val="22"/>
          <w:szCs w:val="22"/>
          <w:lang w:val="el-GR"/>
        </w:rPr>
        <w:t>Παρεχόμενες</w:t>
      </w:r>
      <w:r w:rsidRPr="00567387">
        <w:rPr>
          <w:rFonts w:ascii="Arial" w:hAnsi="Arial" w:cs="Arial"/>
          <w:b/>
          <w:sz w:val="22"/>
          <w:szCs w:val="22"/>
          <w:lang w:val="el-GR"/>
        </w:rPr>
        <w:t xml:space="preserve"> εκπτώσεις ναυτιλιακών εταιρειών για τους </w:t>
      </w:r>
      <w:r w:rsidR="006D47FF">
        <w:rPr>
          <w:rFonts w:ascii="Arial" w:hAnsi="Arial" w:cs="Arial"/>
          <w:b/>
          <w:sz w:val="22"/>
          <w:szCs w:val="22"/>
          <w:lang w:val="el-GR"/>
        </w:rPr>
        <w:t>μετα</w:t>
      </w:r>
      <w:r w:rsidRPr="006D47FF">
        <w:rPr>
          <w:rFonts w:ascii="Arial" w:hAnsi="Arial" w:cs="Arial"/>
          <w:b/>
          <w:sz w:val="22"/>
          <w:szCs w:val="22"/>
          <w:lang w:val="el-GR"/>
        </w:rPr>
        <w:t>κινούμενους</w:t>
      </w:r>
      <w:r w:rsidRPr="00567387">
        <w:rPr>
          <w:rFonts w:ascii="Arial" w:hAnsi="Arial" w:cs="Arial"/>
          <w:b/>
          <w:sz w:val="22"/>
          <w:szCs w:val="22"/>
          <w:lang w:val="el-GR"/>
        </w:rPr>
        <w:t xml:space="preserve"> δικαστικούς αντιπροσώπους, κατά τις βουλευτικές εκλογές της </w:t>
      </w:r>
      <w:r w:rsidR="008B366C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73612C" w:rsidRPr="0073612C">
        <w:rPr>
          <w:rFonts w:ascii="Arial" w:hAnsi="Arial" w:cs="Arial"/>
          <w:b/>
          <w:sz w:val="22"/>
          <w:szCs w:val="22"/>
          <w:lang w:val="el-GR"/>
        </w:rPr>
        <w:t>2</w:t>
      </w:r>
      <w:r w:rsidR="003F6D26">
        <w:rPr>
          <w:rFonts w:ascii="Arial" w:hAnsi="Arial" w:cs="Arial"/>
          <w:b/>
          <w:sz w:val="22"/>
          <w:szCs w:val="22"/>
          <w:lang w:val="el-GR"/>
        </w:rPr>
        <w:t>5</w:t>
      </w:r>
      <w:r w:rsidR="0073612C" w:rsidRPr="0073612C">
        <w:rPr>
          <w:rFonts w:ascii="Arial" w:hAnsi="Arial" w:cs="Arial"/>
          <w:b/>
          <w:sz w:val="22"/>
          <w:szCs w:val="22"/>
          <w:vertAlign w:val="superscript"/>
          <w:lang w:val="el-GR"/>
        </w:rPr>
        <w:t>ης</w:t>
      </w:r>
      <w:r w:rsidR="0073612C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3F6D26">
        <w:rPr>
          <w:rFonts w:ascii="Arial" w:hAnsi="Arial" w:cs="Arial"/>
          <w:b/>
          <w:sz w:val="22"/>
          <w:szCs w:val="22"/>
          <w:lang w:val="el-GR"/>
        </w:rPr>
        <w:t>Ιουνίου</w:t>
      </w:r>
      <w:r w:rsidR="0073612C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73612C" w:rsidRPr="006D47FF">
        <w:rPr>
          <w:rFonts w:ascii="Arial" w:hAnsi="Arial" w:cs="Arial"/>
          <w:b/>
          <w:sz w:val="22"/>
          <w:szCs w:val="22"/>
          <w:lang w:val="el-GR"/>
        </w:rPr>
        <w:t>2023</w:t>
      </w:r>
      <w:r w:rsidR="007C435A">
        <w:rPr>
          <w:rFonts w:ascii="Arial" w:hAnsi="Arial" w:cs="Arial"/>
          <w:b/>
          <w:sz w:val="22"/>
          <w:szCs w:val="22"/>
          <w:lang w:val="el-GR"/>
        </w:rPr>
        <w:t>»</w:t>
      </w:r>
    </w:p>
    <w:p w:rsidR="00567387" w:rsidRPr="00567387" w:rsidRDefault="00567387" w:rsidP="0012759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567387" w:rsidRPr="00567387" w:rsidRDefault="00CE3F57" w:rsidP="00127591">
      <w:pPr>
        <w:spacing w:line="360" w:lineRule="auto"/>
        <w:ind w:firstLine="340"/>
        <w:jc w:val="both"/>
        <w:rPr>
          <w:rFonts w:ascii="Arial" w:hAnsi="Arial" w:cs="Arial"/>
          <w:sz w:val="22"/>
          <w:szCs w:val="22"/>
          <w:lang w:val="el-GR"/>
        </w:rPr>
      </w:pPr>
      <w:r w:rsidRPr="00567387">
        <w:rPr>
          <w:rFonts w:ascii="Arial" w:hAnsi="Arial" w:cs="Arial"/>
          <w:sz w:val="22"/>
          <w:szCs w:val="22"/>
          <w:lang w:val="el-GR"/>
        </w:rPr>
        <w:t xml:space="preserve">Σχετικά με τη μετακίνηση των δικαστικών αντιπροσώπων κατά τις επερχόμενες </w:t>
      </w:r>
      <w:r w:rsidR="007C435A">
        <w:rPr>
          <w:rFonts w:ascii="Arial" w:hAnsi="Arial" w:cs="Arial"/>
          <w:sz w:val="22"/>
          <w:szCs w:val="22"/>
          <w:lang w:val="el-GR"/>
        </w:rPr>
        <w:t>Βο</w:t>
      </w:r>
      <w:r w:rsidRPr="00567387">
        <w:rPr>
          <w:rFonts w:ascii="Arial" w:hAnsi="Arial" w:cs="Arial"/>
          <w:sz w:val="22"/>
          <w:szCs w:val="22"/>
          <w:lang w:val="el-GR"/>
        </w:rPr>
        <w:t xml:space="preserve">υλευτικές εκλογές της </w:t>
      </w:r>
      <w:r w:rsidR="0073612C">
        <w:rPr>
          <w:rFonts w:ascii="Arial" w:hAnsi="Arial" w:cs="Arial"/>
          <w:sz w:val="22"/>
          <w:szCs w:val="22"/>
          <w:lang w:val="el-GR"/>
        </w:rPr>
        <w:t>2</w:t>
      </w:r>
      <w:r w:rsidR="003F6D26">
        <w:rPr>
          <w:rFonts w:ascii="Arial" w:hAnsi="Arial" w:cs="Arial"/>
          <w:sz w:val="22"/>
          <w:szCs w:val="22"/>
          <w:lang w:val="el-GR"/>
        </w:rPr>
        <w:t>5</w:t>
      </w:r>
      <w:r w:rsidR="0073612C" w:rsidRPr="0073612C">
        <w:rPr>
          <w:rFonts w:ascii="Arial" w:hAnsi="Arial" w:cs="Arial"/>
          <w:sz w:val="22"/>
          <w:szCs w:val="22"/>
          <w:vertAlign w:val="superscript"/>
          <w:lang w:val="el-GR"/>
        </w:rPr>
        <w:t>ης</w:t>
      </w:r>
      <w:r w:rsidR="0073612C">
        <w:rPr>
          <w:rFonts w:ascii="Arial" w:hAnsi="Arial" w:cs="Arial"/>
          <w:sz w:val="22"/>
          <w:szCs w:val="22"/>
          <w:lang w:val="el-GR"/>
        </w:rPr>
        <w:t xml:space="preserve"> </w:t>
      </w:r>
      <w:r w:rsidR="003F6D26">
        <w:rPr>
          <w:rFonts w:ascii="Arial" w:hAnsi="Arial" w:cs="Arial"/>
          <w:sz w:val="22"/>
          <w:szCs w:val="22"/>
          <w:lang w:val="el-GR"/>
        </w:rPr>
        <w:t>Ιουνίου</w:t>
      </w:r>
      <w:r w:rsidR="0073612C">
        <w:rPr>
          <w:rFonts w:ascii="Arial" w:hAnsi="Arial" w:cs="Arial"/>
          <w:sz w:val="22"/>
          <w:szCs w:val="22"/>
          <w:lang w:val="el-GR"/>
        </w:rPr>
        <w:t xml:space="preserve"> 2023</w:t>
      </w:r>
      <w:r w:rsidR="007C435A">
        <w:rPr>
          <w:rFonts w:ascii="Arial" w:hAnsi="Arial" w:cs="Arial"/>
          <w:sz w:val="22"/>
          <w:szCs w:val="22"/>
          <w:lang w:val="el-GR"/>
        </w:rPr>
        <w:t>,</w:t>
      </w:r>
      <w:r w:rsidR="0073612C">
        <w:rPr>
          <w:rFonts w:ascii="Arial" w:hAnsi="Arial" w:cs="Arial"/>
          <w:sz w:val="22"/>
          <w:szCs w:val="22"/>
          <w:lang w:val="el-GR"/>
        </w:rPr>
        <w:t xml:space="preserve"> σ</w:t>
      </w:r>
      <w:r w:rsidR="0057665E">
        <w:rPr>
          <w:rFonts w:ascii="Arial" w:hAnsi="Arial" w:cs="Arial"/>
          <w:sz w:val="22"/>
          <w:szCs w:val="22"/>
          <w:lang w:val="el-GR"/>
        </w:rPr>
        <w:t xml:space="preserve">ας γνωρίζουμε ότι </w:t>
      </w:r>
      <w:r w:rsidR="00925DF5">
        <w:rPr>
          <w:rFonts w:ascii="Arial" w:hAnsi="Arial" w:cs="Arial"/>
          <w:sz w:val="22"/>
          <w:szCs w:val="22"/>
          <w:lang w:val="el-GR"/>
        </w:rPr>
        <w:t>οι κάτωθι κοινοπραξίες και εταιρείες ενημέρωσαν με σχετικά έγγραφά τους το Υπουργείο Εσωτερικών για τα ακόλουθα:</w:t>
      </w:r>
    </w:p>
    <w:p w:rsidR="00567387" w:rsidRPr="00567387" w:rsidRDefault="00567387" w:rsidP="00127591">
      <w:pPr>
        <w:spacing w:line="360" w:lineRule="auto"/>
        <w:ind w:firstLine="340"/>
        <w:jc w:val="both"/>
        <w:rPr>
          <w:rFonts w:ascii="Arial" w:hAnsi="Arial" w:cs="Arial"/>
          <w:sz w:val="22"/>
          <w:szCs w:val="22"/>
          <w:lang w:val="el-GR"/>
        </w:rPr>
      </w:pPr>
    </w:p>
    <w:p w:rsidR="000129F5" w:rsidRPr="00E90C17" w:rsidRDefault="00CE3F57" w:rsidP="0012759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A6C2B" w:rsidRPr="00DA6C2B">
        <w:rPr>
          <w:sz w:val="22"/>
          <w:szCs w:val="22"/>
        </w:rPr>
        <w:t xml:space="preserve"> </w:t>
      </w:r>
      <w:r w:rsidR="00AF30E7" w:rsidRPr="00E90C17">
        <w:rPr>
          <w:sz w:val="22"/>
          <w:szCs w:val="22"/>
        </w:rPr>
        <w:t xml:space="preserve">Η κοινοπραξία </w:t>
      </w:r>
      <w:r w:rsidR="007C078E" w:rsidRPr="000326C5">
        <w:rPr>
          <w:b/>
          <w:sz w:val="22"/>
          <w:szCs w:val="22"/>
          <w:u w:val="single"/>
        </w:rPr>
        <w:t xml:space="preserve">BLUE </w:t>
      </w:r>
      <w:r w:rsidR="007C078E" w:rsidRPr="000326C5">
        <w:rPr>
          <w:b/>
          <w:color w:val="000000" w:themeColor="text1"/>
          <w:sz w:val="22"/>
          <w:szCs w:val="22"/>
          <w:u w:val="single"/>
        </w:rPr>
        <w:t>STAR FERRIES (BLUE STAR FERRIES &amp; HELLENIC SEAWAYS)</w:t>
      </w:r>
      <w:r w:rsidR="007C078E" w:rsidRPr="0028051B">
        <w:rPr>
          <w:sz w:val="22"/>
          <w:szCs w:val="22"/>
        </w:rPr>
        <w:t xml:space="preserve"> </w:t>
      </w:r>
      <w:r w:rsidR="00AF30E7" w:rsidRPr="0028051B">
        <w:rPr>
          <w:sz w:val="22"/>
          <w:szCs w:val="22"/>
        </w:rPr>
        <w:t xml:space="preserve">παρέχει έκπτωση 40% στις μετακινήσεις των </w:t>
      </w:r>
      <w:r w:rsidR="007C435A">
        <w:rPr>
          <w:sz w:val="22"/>
          <w:szCs w:val="22"/>
        </w:rPr>
        <w:t>δ</w:t>
      </w:r>
      <w:r w:rsidR="00AF30E7" w:rsidRPr="0028051B">
        <w:rPr>
          <w:sz w:val="22"/>
          <w:szCs w:val="22"/>
        </w:rPr>
        <w:t xml:space="preserve">ικαστικών </w:t>
      </w:r>
      <w:r w:rsidR="007C435A">
        <w:rPr>
          <w:sz w:val="22"/>
          <w:szCs w:val="22"/>
        </w:rPr>
        <w:t>α</w:t>
      </w:r>
      <w:r w:rsidR="00AF30E7" w:rsidRPr="0028051B">
        <w:rPr>
          <w:sz w:val="22"/>
          <w:szCs w:val="22"/>
        </w:rPr>
        <w:t xml:space="preserve">ντιπροσώπων και </w:t>
      </w:r>
      <w:r w:rsidR="007C435A">
        <w:rPr>
          <w:sz w:val="22"/>
          <w:szCs w:val="22"/>
        </w:rPr>
        <w:t>ε</w:t>
      </w:r>
      <w:r w:rsidR="00AF30E7" w:rsidRPr="0028051B">
        <w:rPr>
          <w:sz w:val="22"/>
          <w:szCs w:val="22"/>
        </w:rPr>
        <w:t>φόρων, καθώς και 20% στα Ι.Χ. αυτοκίνητά τους, από και προς Πειραιά, Βόλο, Λαύριο, Καβάλα και</w:t>
      </w:r>
      <w:r w:rsidR="00AF30E7" w:rsidRPr="00E90C17">
        <w:rPr>
          <w:sz w:val="22"/>
          <w:szCs w:val="22"/>
        </w:rPr>
        <w:t xml:space="preserve"> Θεσσαλονίκη, καθώς και στις ενδιάμεσες διαδρομές, όσον αφορά στις Βουλευτικές εκλογές της 2</w:t>
      </w:r>
      <w:r w:rsidR="0075736B">
        <w:rPr>
          <w:sz w:val="22"/>
          <w:szCs w:val="22"/>
        </w:rPr>
        <w:t>5</w:t>
      </w:r>
      <w:r w:rsidR="00AF30E7" w:rsidRPr="00E90C17">
        <w:rPr>
          <w:sz w:val="22"/>
          <w:szCs w:val="22"/>
        </w:rPr>
        <w:t xml:space="preserve">ης </w:t>
      </w:r>
      <w:r w:rsidR="0075736B">
        <w:rPr>
          <w:sz w:val="22"/>
          <w:szCs w:val="22"/>
        </w:rPr>
        <w:t>Ιουνίου</w:t>
      </w:r>
      <w:r w:rsidR="00AF30E7" w:rsidRPr="00E90C17">
        <w:rPr>
          <w:sz w:val="22"/>
          <w:szCs w:val="22"/>
        </w:rPr>
        <w:t xml:space="preserve"> 2023, για το διάστημα </w:t>
      </w:r>
      <w:r w:rsidR="00AF30E7" w:rsidRPr="00A66D91">
        <w:rPr>
          <w:b/>
          <w:bCs/>
          <w:sz w:val="22"/>
          <w:szCs w:val="22"/>
        </w:rPr>
        <w:t>από</w:t>
      </w:r>
      <w:r w:rsidR="00AF30E7" w:rsidRPr="00E90C17">
        <w:rPr>
          <w:sz w:val="22"/>
          <w:szCs w:val="22"/>
        </w:rPr>
        <w:t xml:space="preserve"> </w:t>
      </w:r>
      <w:r w:rsidR="00AF30E7" w:rsidRPr="00A91763">
        <w:rPr>
          <w:b/>
          <w:bCs/>
          <w:sz w:val="22"/>
          <w:szCs w:val="22"/>
        </w:rPr>
        <w:t>1</w:t>
      </w:r>
      <w:r w:rsidR="0075736B">
        <w:rPr>
          <w:b/>
          <w:bCs/>
          <w:sz w:val="22"/>
          <w:szCs w:val="22"/>
        </w:rPr>
        <w:t>9</w:t>
      </w:r>
      <w:r w:rsidR="00AF30E7" w:rsidRPr="00A91763">
        <w:rPr>
          <w:b/>
          <w:bCs/>
          <w:sz w:val="22"/>
          <w:szCs w:val="22"/>
        </w:rPr>
        <w:t>/0</w:t>
      </w:r>
      <w:r w:rsidR="0075736B">
        <w:rPr>
          <w:b/>
          <w:bCs/>
          <w:sz w:val="22"/>
          <w:szCs w:val="22"/>
        </w:rPr>
        <w:t>6</w:t>
      </w:r>
      <w:r w:rsidR="00AF30E7" w:rsidRPr="00A91763">
        <w:rPr>
          <w:b/>
          <w:bCs/>
          <w:sz w:val="22"/>
          <w:szCs w:val="22"/>
        </w:rPr>
        <w:t>/2023 έως 2</w:t>
      </w:r>
      <w:r w:rsidR="0075736B">
        <w:rPr>
          <w:b/>
          <w:bCs/>
          <w:sz w:val="22"/>
          <w:szCs w:val="22"/>
        </w:rPr>
        <w:t>9</w:t>
      </w:r>
      <w:r w:rsidR="00AF30E7" w:rsidRPr="00A91763">
        <w:rPr>
          <w:b/>
          <w:bCs/>
          <w:sz w:val="22"/>
          <w:szCs w:val="22"/>
        </w:rPr>
        <w:t>/0</w:t>
      </w:r>
      <w:r w:rsidR="0075736B">
        <w:rPr>
          <w:b/>
          <w:bCs/>
          <w:sz w:val="22"/>
          <w:szCs w:val="22"/>
        </w:rPr>
        <w:t>6</w:t>
      </w:r>
      <w:r w:rsidR="00AF30E7" w:rsidRPr="00A91763">
        <w:rPr>
          <w:b/>
          <w:bCs/>
          <w:sz w:val="22"/>
          <w:szCs w:val="22"/>
        </w:rPr>
        <w:t>/2023</w:t>
      </w:r>
      <w:r w:rsidR="00AF30E7" w:rsidRPr="00E90C17">
        <w:rPr>
          <w:sz w:val="22"/>
          <w:szCs w:val="22"/>
        </w:rPr>
        <w:t xml:space="preserve">. </w:t>
      </w:r>
    </w:p>
    <w:p w:rsidR="00E90C17" w:rsidRPr="00E90C17" w:rsidRDefault="00CE3F57" w:rsidP="00127591">
      <w:pPr>
        <w:pStyle w:val="Default"/>
        <w:spacing w:line="360" w:lineRule="auto"/>
        <w:jc w:val="both"/>
        <w:rPr>
          <w:sz w:val="22"/>
          <w:szCs w:val="22"/>
        </w:rPr>
      </w:pPr>
      <w:r w:rsidRPr="00E90C17">
        <w:rPr>
          <w:sz w:val="22"/>
          <w:szCs w:val="22"/>
        </w:rPr>
        <w:lastRenderedPageBreak/>
        <w:t xml:space="preserve">Για την παροχή αυτή θα γίνεται επιλογή της έκπτωσης </w:t>
      </w:r>
      <w:r w:rsidRPr="00E90C17">
        <w:rPr>
          <w:b/>
          <w:bCs/>
          <w:sz w:val="22"/>
          <w:szCs w:val="22"/>
        </w:rPr>
        <w:t xml:space="preserve">H.O. ΔΙΚ. ΑΝΤΙΠΡΟΣΩΠΟΙ 40% </w:t>
      </w:r>
      <w:r w:rsidRPr="00E90C17">
        <w:rPr>
          <w:sz w:val="22"/>
          <w:szCs w:val="22"/>
        </w:rPr>
        <w:t xml:space="preserve">(για τους επιβάτες) και </w:t>
      </w:r>
      <w:r w:rsidRPr="00E90C17">
        <w:rPr>
          <w:b/>
          <w:bCs/>
          <w:sz w:val="22"/>
          <w:szCs w:val="22"/>
        </w:rPr>
        <w:t xml:space="preserve">H.O. ΔΙΚ. ΑΝΤΙΠΡΟΣΩΠΟΙ 20% </w:t>
      </w:r>
      <w:r w:rsidRPr="00E90C17">
        <w:rPr>
          <w:sz w:val="22"/>
          <w:szCs w:val="22"/>
        </w:rPr>
        <w:t xml:space="preserve">(για τα Ι.Χ. αυτοκίνητα), όπου θα χορηγείται Αριθμός Εντολής. </w:t>
      </w:r>
    </w:p>
    <w:p w:rsidR="00567387" w:rsidRPr="00567387" w:rsidRDefault="00567387" w:rsidP="00127591">
      <w:pPr>
        <w:spacing w:line="360" w:lineRule="auto"/>
        <w:ind w:firstLine="340"/>
        <w:jc w:val="both"/>
        <w:rPr>
          <w:rFonts w:ascii="Arial" w:hAnsi="Arial" w:cs="Arial"/>
          <w:sz w:val="22"/>
          <w:szCs w:val="22"/>
          <w:lang w:val="el-GR"/>
        </w:rPr>
      </w:pPr>
    </w:p>
    <w:p w:rsidR="00C05242" w:rsidRPr="00C05242" w:rsidRDefault="00CE3F57" w:rsidP="00127591">
      <w:pPr>
        <w:pStyle w:val="Default"/>
        <w:spacing w:line="360" w:lineRule="auto"/>
        <w:jc w:val="both"/>
        <w:rPr>
          <w:sz w:val="22"/>
          <w:szCs w:val="22"/>
        </w:rPr>
      </w:pPr>
      <w:r w:rsidRPr="00C05242">
        <w:rPr>
          <w:sz w:val="22"/>
          <w:szCs w:val="22"/>
        </w:rPr>
        <w:t>-</w:t>
      </w:r>
      <w:r w:rsidR="00565725" w:rsidRPr="00C05242">
        <w:rPr>
          <w:sz w:val="22"/>
          <w:szCs w:val="22"/>
        </w:rPr>
        <w:t xml:space="preserve"> </w:t>
      </w:r>
      <w:r w:rsidRPr="00C05242">
        <w:rPr>
          <w:sz w:val="22"/>
          <w:szCs w:val="22"/>
        </w:rPr>
        <w:t xml:space="preserve">Η κοινοπραξία </w:t>
      </w:r>
      <w:r w:rsidR="00C808FA" w:rsidRPr="000326C5">
        <w:rPr>
          <w:b/>
          <w:sz w:val="22"/>
          <w:szCs w:val="22"/>
          <w:u w:val="single"/>
        </w:rPr>
        <w:t>ΑΝΕΚ-SUPERFAST</w:t>
      </w:r>
      <w:r w:rsidR="00C808FA" w:rsidRPr="0028051B">
        <w:rPr>
          <w:sz w:val="22"/>
          <w:szCs w:val="22"/>
        </w:rPr>
        <w:t xml:space="preserve"> </w:t>
      </w:r>
      <w:r w:rsidRPr="0028051B">
        <w:rPr>
          <w:sz w:val="22"/>
          <w:szCs w:val="22"/>
        </w:rPr>
        <w:t xml:space="preserve">παρέχει στις γραμμές Κρήτης, έκπτωση 40% στις μετακινήσεις των </w:t>
      </w:r>
      <w:r w:rsidR="007C435A">
        <w:rPr>
          <w:sz w:val="22"/>
          <w:szCs w:val="22"/>
        </w:rPr>
        <w:t>δ</w:t>
      </w:r>
      <w:r w:rsidRPr="0028051B">
        <w:rPr>
          <w:sz w:val="22"/>
          <w:szCs w:val="22"/>
        </w:rPr>
        <w:t xml:space="preserve">ικαστικών </w:t>
      </w:r>
      <w:r w:rsidR="007C435A">
        <w:rPr>
          <w:sz w:val="22"/>
          <w:szCs w:val="22"/>
        </w:rPr>
        <w:t>α</w:t>
      </w:r>
      <w:r w:rsidRPr="0028051B">
        <w:rPr>
          <w:sz w:val="22"/>
          <w:szCs w:val="22"/>
        </w:rPr>
        <w:t xml:space="preserve">ντιπροσώπων και </w:t>
      </w:r>
      <w:r w:rsidR="007C435A">
        <w:rPr>
          <w:sz w:val="22"/>
          <w:szCs w:val="22"/>
        </w:rPr>
        <w:t>ε</w:t>
      </w:r>
      <w:r w:rsidRPr="0028051B">
        <w:rPr>
          <w:sz w:val="22"/>
          <w:szCs w:val="22"/>
        </w:rPr>
        <w:t>φόρων, καθώς και 20% στη μεταφορά των Ι.Χ. αυτοκινήτων τους από και προς Πειραιά, όσον αφορά στις Βουλευτικές εκλογές στις 2</w:t>
      </w:r>
      <w:r w:rsidR="0091094F">
        <w:rPr>
          <w:sz w:val="22"/>
          <w:szCs w:val="22"/>
        </w:rPr>
        <w:t>5</w:t>
      </w:r>
      <w:r w:rsidRPr="0028051B">
        <w:rPr>
          <w:sz w:val="22"/>
          <w:szCs w:val="22"/>
        </w:rPr>
        <w:t>/0</w:t>
      </w:r>
      <w:r w:rsidR="0091094F">
        <w:rPr>
          <w:sz w:val="22"/>
          <w:szCs w:val="22"/>
        </w:rPr>
        <w:t>6</w:t>
      </w:r>
      <w:r w:rsidRPr="0028051B">
        <w:rPr>
          <w:sz w:val="22"/>
          <w:szCs w:val="22"/>
        </w:rPr>
        <w:t>/2023. Η</w:t>
      </w:r>
      <w:r w:rsidRPr="00C05242">
        <w:rPr>
          <w:sz w:val="22"/>
          <w:szCs w:val="22"/>
        </w:rPr>
        <w:t xml:space="preserve"> προσφορά ισχύει σε όλες τις θέσεις για το διάστημα </w:t>
      </w:r>
      <w:r w:rsidRPr="00A66D91">
        <w:rPr>
          <w:b/>
          <w:bCs/>
          <w:sz w:val="22"/>
          <w:szCs w:val="22"/>
        </w:rPr>
        <w:t>από</w:t>
      </w:r>
      <w:r w:rsidRPr="00C05242">
        <w:rPr>
          <w:sz w:val="22"/>
          <w:szCs w:val="22"/>
        </w:rPr>
        <w:t xml:space="preserve"> </w:t>
      </w:r>
      <w:r w:rsidRPr="00C05242">
        <w:rPr>
          <w:b/>
          <w:bCs/>
          <w:sz w:val="22"/>
          <w:szCs w:val="22"/>
        </w:rPr>
        <w:t>1</w:t>
      </w:r>
      <w:r w:rsidR="0091094F">
        <w:rPr>
          <w:b/>
          <w:bCs/>
          <w:sz w:val="22"/>
          <w:szCs w:val="22"/>
        </w:rPr>
        <w:t>9</w:t>
      </w:r>
      <w:r w:rsidRPr="00C05242">
        <w:rPr>
          <w:b/>
          <w:bCs/>
          <w:sz w:val="22"/>
          <w:szCs w:val="22"/>
        </w:rPr>
        <w:t>/0</w:t>
      </w:r>
      <w:r w:rsidR="0091094F">
        <w:rPr>
          <w:b/>
          <w:bCs/>
          <w:sz w:val="22"/>
          <w:szCs w:val="22"/>
        </w:rPr>
        <w:t>6</w:t>
      </w:r>
      <w:r w:rsidRPr="00C05242">
        <w:rPr>
          <w:b/>
          <w:bCs/>
          <w:sz w:val="22"/>
          <w:szCs w:val="22"/>
        </w:rPr>
        <w:t>/2023 έως και 2</w:t>
      </w:r>
      <w:r w:rsidR="0091094F">
        <w:rPr>
          <w:b/>
          <w:bCs/>
          <w:sz w:val="22"/>
          <w:szCs w:val="22"/>
        </w:rPr>
        <w:t>9</w:t>
      </w:r>
      <w:r w:rsidRPr="00C05242">
        <w:rPr>
          <w:b/>
          <w:bCs/>
          <w:sz w:val="22"/>
          <w:szCs w:val="22"/>
        </w:rPr>
        <w:t>/0</w:t>
      </w:r>
      <w:r w:rsidR="0091094F">
        <w:rPr>
          <w:b/>
          <w:bCs/>
          <w:sz w:val="22"/>
          <w:szCs w:val="22"/>
        </w:rPr>
        <w:t>6</w:t>
      </w:r>
      <w:r w:rsidRPr="00C05242">
        <w:rPr>
          <w:b/>
          <w:bCs/>
          <w:sz w:val="22"/>
          <w:szCs w:val="22"/>
        </w:rPr>
        <w:t xml:space="preserve">/2023. </w:t>
      </w:r>
    </w:p>
    <w:p w:rsidR="00567387" w:rsidRPr="00C05242" w:rsidRDefault="00CE3F57" w:rsidP="00127591">
      <w:pPr>
        <w:pStyle w:val="Default"/>
        <w:spacing w:line="360" w:lineRule="auto"/>
        <w:jc w:val="both"/>
        <w:rPr>
          <w:sz w:val="22"/>
          <w:szCs w:val="22"/>
        </w:rPr>
      </w:pPr>
      <w:r w:rsidRPr="00C05242">
        <w:rPr>
          <w:sz w:val="22"/>
          <w:szCs w:val="22"/>
        </w:rPr>
        <w:t>Για την παροχή έκπτωσης, απαιτείται Αριθμός Εντολής</w:t>
      </w:r>
      <w:r w:rsidR="007C435A">
        <w:rPr>
          <w:sz w:val="22"/>
          <w:szCs w:val="22"/>
        </w:rPr>
        <w:t>,</w:t>
      </w:r>
      <w:r w:rsidRPr="00C05242">
        <w:rPr>
          <w:sz w:val="22"/>
          <w:szCs w:val="22"/>
        </w:rPr>
        <w:t xml:space="preserve"> επιλέγοντας τ</w:t>
      </w:r>
      <w:r w:rsidRPr="00C05242">
        <w:rPr>
          <w:sz w:val="22"/>
          <w:szCs w:val="22"/>
          <w:lang w:val="en-GB"/>
        </w:rPr>
        <w:t>o</w:t>
      </w:r>
      <w:r w:rsidRPr="00C05242">
        <w:rPr>
          <w:sz w:val="22"/>
          <w:szCs w:val="22"/>
        </w:rPr>
        <w:t xml:space="preserve"> </w:t>
      </w:r>
      <w:r w:rsidRPr="00C05242">
        <w:rPr>
          <w:sz w:val="22"/>
          <w:szCs w:val="22"/>
          <w:lang w:val="en-GB"/>
        </w:rPr>
        <w:t>Order</w:t>
      </w:r>
      <w:r w:rsidRPr="00C05242">
        <w:rPr>
          <w:sz w:val="22"/>
          <w:szCs w:val="22"/>
        </w:rPr>
        <w:t xml:space="preserve"> </w:t>
      </w:r>
      <w:r w:rsidRPr="00C05242">
        <w:rPr>
          <w:sz w:val="22"/>
          <w:szCs w:val="22"/>
          <w:lang w:val="en-GB"/>
        </w:rPr>
        <w:t>Nr</w:t>
      </w:r>
      <w:r w:rsidRPr="00C05242">
        <w:rPr>
          <w:sz w:val="22"/>
          <w:szCs w:val="22"/>
        </w:rPr>
        <w:t xml:space="preserve">. </w:t>
      </w:r>
      <w:r w:rsidRPr="00C05242">
        <w:rPr>
          <w:b/>
          <w:bCs/>
          <w:sz w:val="22"/>
          <w:szCs w:val="22"/>
        </w:rPr>
        <w:t>23/</w:t>
      </w:r>
      <w:r w:rsidR="00796612">
        <w:rPr>
          <w:b/>
          <w:bCs/>
          <w:sz w:val="22"/>
          <w:szCs w:val="22"/>
        </w:rPr>
        <w:t>703</w:t>
      </w:r>
      <w:r w:rsidRPr="00C05242">
        <w:rPr>
          <w:b/>
          <w:bCs/>
          <w:sz w:val="22"/>
          <w:szCs w:val="22"/>
        </w:rPr>
        <w:t>/</w:t>
      </w:r>
      <w:r w:rsidRPr="00C05242">
        <w:rPr>
          <w:b/>
          <w:bCs/>
          <w:sz w:val="22"/>
          <w:szCs w:val="22"/>
          <w:lang w:val="en-GB"/>
        </w:rPr>
        <w:t>O</w:t>
      </w:r>
      <w:r w:rsidRPr="00C05242">
        <w:rPr>
          <w:b/>
          <w:bCs/>
          <w:sz w:val="22"/>
          <w:szCs w:val="22"/>
        </w:rPr>
        <w:t>40/</w:t>
      </w:r>
      <w:r w:rsidRPr="00C05242">
        <w:rPr>
          <w:b/>
          <w:bCs/>
          <w:sz w:val="22"/>
          <w:szCs w:val="22"/>
          <w:lang w:val="en-GB"/>
        </w:rPr>
        <w:t>L</w:t>
      </w:r>
      <w:r w:rsidRPr="00C05242">
        <w:rPr>
          <w:b/>
          <w:bCs/>
          <w:sz w:val="22"/>
          <w:szCs w:val="22"/>
        </w:rPr>
        <w:t xml:space="preserve">Κ </w:t>
      </w:r>
      <w:r w:rsidRPr="00C05242">
        <w:rPr>
          <w:sz w:val="22"/>
          <w:szCs w:val="22"/>
        </w:rPr>
        <w:t xml:space="preserve">(για τους </w:t>
      </w:r>
      <w:r w:rsidR="007C435A">
        <w:rPr>
          <w:sz w:val="22"/>
          <w:szCs w:val="22"/>
        </w:rPr>
        <w:t>δ</w:t>
      </w:r>
      <w:r w:rsidRPr="00C05242">
        <w:rPr>
          <w:sz w:val="22"/>
          <w:szCs w:val="22"/>
        </w:rPr>
        <w:t xml:space="preserve">ικαστικούς </w:t>
      </w:r>
      <w:r w:rsidR="007C435A">
        <w:rPr>
          <w:sz w:val="22"/>
          <w:szCs w:val="22"/>
        </w:rPr>
        <w:t>α</w:t>
      </w:r>
      <w:r w:rsidRPr="00C05242">
        <w:rPr>
          <w:sz w:val="22"/>
          <w:szCs w:val="22"/>
        </w:rPr>
        <w:t xml:space="preserve">ντιπροσώπους και </w:t>
      </w:r>
      <w:r w:rsidR="007C435A">
        <w:rPr>
          <w:sz w:val="22"/>
          <w:szCs w:val="22"/>
        </w:rPr>
        <w:t>ε</w:t>
      </w:r>
      <w:r w:rsidRPr="00C05242">
        <w:rPr>
          <w:sz w:val="22"/>
          <w:szCs w:val="22"/>
        </w:rPr>
        <w:t xml:space="preserve">φόρους) και το </w:t>
      </w:r>
      <w:r w:rsidRPr="00C05242">
        <w:rPr>
          <w:sz w:val="22"/>
          <w:szCs w:val="22"/>
          <w:lang w:val="en-GB"/>
        </w:rPr>
        <w:t>Order</w:t>
      </w:r>
      <w:r w:rsidRPr="00C05242">
        <w:rPr>
          <w:sz w:val="22"/>
          <w:szCs w:val="22"/>
        </w:rPr>
        <w:t xml:space="preserve"> </w:t>
      </w:r>
      <w:r w:rsidRPr="00C05242">
        <w:rPr>
          <w:sz w:val="22"/>
          <w:szCs w:val="22"/>
          <w:lang w:val="en-GB"/>
        </w:rPr>
        <w:t>Nr</w:t>
      </w:r>
      <w:r w:rsidRPr="00C05242">
        <w:rPr>
          <w:sz w:val="22"/>
          <w:szCs w:val="22"/>
        </w:rPr>
        <w:t xml:space="preserve">. </w:t>
      </w:r>
      <w:r w:rsidRPr="00C05242">
        <w:rPr>
          <w:b/>
          <w:bCs/>
          <w:sz w:val="22"/>
          <w:szCs w:val="22"/>
        </w:rPr>
        <w:t>23/</w:t>
      </w:r>
      <w:r w:rsidR="00796612">
        <w:rPr>
          <w:b/>
          <w:bCs/>
          <w:sz w:val="22"/>
          <w:szCs w:val="22"/>
        </w:rPr>
        <w:t>704</w:t>
      </w:r>
      <w:r w:rsidRPr="00C05242">
        <w:rPr>
          <w:b/>
          <w:bCs/>
          <w:sz w:val="22"/>
          <w:szCs w:val="22"/>
        </w:rPr>
        <w:t>/</w:t>
      </w:r>
      <w:r w:rsidRPr="00C05242">
        <w:rPr>
          <w:b/>
          <w:bCs/>
          <w:sz w:val="22"/>
          <w:szCs w:val="22"/>
          <w:lang w:val="en-GB"/>
        </w:rPr>
        <w:t>O</w:t>
      </w:r>
      <w:r w:rsidRPr="00C05242">
        <w:rPr>
          <w:b/>
          <w:bCs/>
          <w:sz w:val="22"/>
          <w:szCs w:val="22"/>
        </w:rPr>
        <w:t>20/</w:t>
      </w:r>
      <w:r w:rsidRPr="00C05242">
        <w:rPr>
          <w:b/>
          <w:bCs/>
          <w:sz w:val="22"/>
          <w:szCs w:val="22"/>
          <w:lang w:val="en-GB"/>
        </w:rPr>
        <w:t>LK</w:t>
      </w:r>
      <w:r w:rsidRPr="00C05242">
        <w:rPr>
          <w:b/>
          <w:bCs/>
          <w:sz w:val="22"/>
          <w:szCs w:val="22"/>
        </w:rPr>
        <w:t xml:space="preserve"> </w:t>
      </w:r>
      <w:r w:rsidRPr="00C05242">
        <w:rPr>
          <w:sz w:val="22"/>
          <w:szCs w:val="22"/>
        </w:rPr>
        <w:t xml:space="preserve">(για τα ΙΧ) με υπογράφοντα τον </w:t>
      </w:r>
      <w:r w:rsidRPr="00C05242">
        <w:rPr>
          <w:b/>
          <w:bCs/>
          <w:sz w:val="22"/>
          <w:szCs w:val="22"/>
        </w:rPr>
        <w:t xml:space="preserve">κ. Λεμπέση </w:t>
      </w:r>
      <w:r w:rsidRPr="00C05242">
        <w:rPr>
          <w:sz w:val="22"/>
          <w:szCs w:val="22"/>
        </w:rPr>
        <w:t xml:space="preserve">και Κατηγορία Εντολής </w:t>
      </w:r>
      <w:r w:rsidRPr="00C05242">
        <w:rPr>
          <w:b/>
          <w:bCs/>
          <w:sz w:val="22"/>
          <w:szCs w:val="22"/>
        </w:rPr>
        <w:t>ΔΗΜΟΣΙΕΣ ΥΠΗΡΕΣΙΕΣ/ΑΡΧΕΣ</w:t>
      </w:r>
      <w:r w:rsidR="00A91763">
        <w:rPr>
          <w:b/>
          <w:bCs/>
          <w:sz w:val="22"/>
          <w:szCs w:val="22"/>
        </w:rPr>
        <w:t>.</w:t>
      </w:r>
    </w:p>
    <w:p w:rsidR="00567387" w:rsidRPr="00567387" w:rsidRDefault="00567387" w:rsidP="00127591">
      <w:pPr>
        <w:spacing w:line="360" w:lineRule="auto"/>
        <w:ind w:firstLine="340"/>
        <w:jc w:val="both"/>
        <w:rPr>
          <w:rFonts w:ascii="Arial" w:hAnsi="Arial" w:cs="Arial"/>
          <w:sz w:val="22"/>
          <w:szCs w:val="22"/>
          <w:lang w:val="el-GR"/>
        </w:rPr>
      </w:pPr>
    </w:p>
    <w:p w:rsidR="00A01732" w:rsidRPr="00B72945" w:rsidRDefault="00CE3F57" w:rsidP="00127591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B72945">
        <w:rPr>
          <w:rFonts w:ascii="Arial" w:hAnsi="Arial" w:cs="Arial"/>
          <w:sz w:val="22"/>
          <w:szCs w:val="22"/>
          <w:lang w:val="el-GR"/>
        </w:rPr>
        <w:t xml:space="preserve">- Η εταιρεία </w:t>
      </w:r>
      <w:r w:rsidRPr="000326C5">
        <w:rPr>
          <w:rFonts w:ascii="Arial" w:hAnsi="Arial" w:cs="Arial"/>
          <w:b/>
          <w:sz w:val="22"/>
          <w:szCs w:val="22"/>
          <w:u w:val="single"/>
          <w:lang w:val="en-US"/>
        </w:rPr>
        <w:t>FAST</w:t>
      </w:r>
      <w:r w:rsidRPr="000326C5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</w:t>
      </w:r>
      <w:r w:rsidRPr="000326C5">
        <w:rPr>
          <w:rFonts w:ascii="Arial" w:hAnsi="Arial" w:cs="Arial"/>
          <w:b/>
          <w:sz w:val="22"/>
          <w:szCs w:val="22"/>
          <w:u w:val="single"/>
          <w:lang w:val="en-US"/>
        </w:rPr>
        <w:t>FERRIES</w:t>
      </w:r>
      <w:r w:rsidR="0028051B">
        <w:rPr>
          <w:rFonts w:ascii="Arial" w:hAnsi="Arial" w:cs="Arial"/>
          <w:b/>
          <w:sz w:val="22"/>
          <w:szCs w:val="22"/>
          <w:lang w:val="el-GR"/>
        </w:rPr>
        <w:t>,</w:t>
      </w:r>
      <w:r w:rsidRPr="0028051B">
        <w:rPr>
          <w:rFonts w:ascii="Arial" w:hAnsi="Arial" w:cs="Arial"/>
          <w:sz w:val="22"/>
          <w:szCs w:val="22"/>
          <w:lang w:val="el-GR"/>
        </w:rPr>
        <w:t xml:space="preserve"> για τη μετακίνηση των αντιπροσώπων της δικαστικής αρχής και των εφόρων δικαστικών αντιπροσώπων που θα μετακινηθούν για εκτέλεση υπηρεσίας, θα προσφέρει έκπτωση 30% επί του ναύλου των ατομικών τους εισιτηρίων και έκπτωση 20% επί του ναύλου του εισιτηρίου των ίδιων μεταφορικών τους μέσων.</w:t>
      </w:r>
      <w:r w:rsidRPr="00B72945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B72945" w:rsidRPr="00B72945" w:rsidRDefault="00CE3F57" w:rsidP="00127591">
      <w:pPr>
        <w:spacing w:line="360" w:lineRule="auto"/>
        <w:ind w:firstLine="340"/>
        <w:jc w:val="both"/>
        <w:rPr>
          <w:rFonts w:ascii="Arial" w:hAnsi="Arial" w:cs="Arial"/>
          <w:sz w:val="22"/>
          <w:szCs w:val="22"/>
          <w:lang w:val="el-GR"/>
        </w:rPr>
      </w:pPr>
      <w:r w:rsidRPr="00B72945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B72945" w:rsidRPr="00B72945" w:rsidRDefault="00CE3F57" w:rsidP="00127591">
      <w:pPr>
        <w:spacing w:line="360" w:lineRule="auto"/>
        <w:ind w:firstLine="340"/>
        <w:jc w:val="both"/>
        <w:rPr>
          <w:rFonts w:ascii="Arial" w:hAnsi="Arial" w:cs="Arial"/>
          <w:sz w:val="22"/>
          <w:szCs w:val="22"/>
          <w:lang w:val="el-GR"/>
        </w:rPr>
      </w:pPr>
      <w:r w:rsidRPr="00B72945">
        <w:rPr>
          <w:rFonts w:ascii="Arial" w:hAnsi="Arial" w:cs="Arial"/>
          <w:sz w:val="22"/>
          <w:szCs w:val="22"/>
          <w:lang w:val="el-GR"/>
        </w:rPr>
        <w:t>Σύμφωνα με τις ανακοινώσεις δρομολόγησης των πλοίων</w:t>
      </w:r>
      <w:r w:rsidR="007C435A">
        <w:rPr>
          <w:rFonts w:ascii="Arial" w:hAnsi="Arial" w:cs="Arial"/>
          <w:sz w:val="22"/>
          <w:szCs w:val="22"/>
          <w:lang w:val="el-GR"/>
        </w:rPr>
        <w:t>,</w:t>
      </w:r>
      <w:r w:rsidRPr="00B72945">
        <w:rPr>
          <w:rFonts w:ascii="Arial" w:hAnsi="Arial" w:cs="Arial"/>
          <w:sz w:val="22"/>
          <w:szCs w:val="22"/>
          <w:lang w:val="el-GR"/>
        </w:rPr>
        <w:t xml:space="preserve"> τα διαθέσιμα δρομολόγια της εταιρείας για το διάστημα των </w:t>
      </w:r>
      <w:r w:rsidR="007C435A">
        <w:rPr>
          <w:rFonts w:ascii="Arial" w:hAnsi="Arial" w:cs="Arial"/>
          <w:sz w:val="22"/>
          <w:szCs w:val="22"/>
          <w:lang w:val="el-GR"/>
        </w:rPr>
        <w:t>Β</w:t>
      </w:r>
      <w:r w:rsidRPr="00B72945">
        <w:rPr>
          <w:rFonts w:ascii="Arial" w:hAnsi="Arial" w:cs="Arial"/>
          <w:sz w:val="22"/>
          <w:szCs w:val="22"/>
          <w:lang w:val="el-GR"/>
        </w:rPr>
        <w:t>ουλευτικών εκλογών της 2</w:t>
      </w:r>
      <w:r w:rsidR="00E51BC5">
        <w:rPr>
          <w:rFonts w:ascii="Arial" w:hAnsi="Arial" w:cs="Arial"/>
          <w:sz w:val="22"/>
          <w:szCs w:val="22"/>
          <w:lang w:val="el-GR"/>
        </w:rPr>
        <w:t>5</w:t>
      </w:r>
      <w:r w:rsidRPr="00B72945">
        <w:rPr>
          <w:rFonts w:ascii="Arial" w:hAnsi="Arial" w:cs="Arial"/>
          <w:sz w:val="22"/>
          <w:szCs w:val="22"/>
          <w:lang w:val="el-GR"/>
        </w:rPr>
        <w:t xml:space="preserve">ης </w:t>
      </w:r>
      <w:r w:rsidR="00E51BC5">
        <w:rPr>
          <w:rFonts w:ascii="Arial" w:hAnsi="Arial" w:cs="Arial"/>
          <w:sz w:val="22"/>
          <w:szCs w:val="22"/>
          <w:lang w:val="el-GR"/>
        </w:rPr>
        <w:t>Ιουνίου</w:t>
      </w:r>
      <w:r w:rsidRPr="00B72945">
        <w:rPr>
          <w:rFonts w:ascii="Arial" w:hAnsi="Arial" w:cs="Arial"/>
          <w:sz w:val="22"/>
          <w:szCs w:val="22"/>
          <w:lang w:val="el-GR"/>
        </w:rPr>
        <w:t xml:space="preserve"> 2023 είναι τα ακόλουθα: </w:t>
      </w:r>
    </w:p>
    <w:p w:rsidR="00B72945" w:rsidRPr="000326C5" w:rsidRDefault="00CE3F57" w:rsidP="00127591">
      <w:pPr>
        <w:spacing w:line="360" w:lineRule="auto"/>
        <w:ind w:firstLine="340"/>
        <w:jc w:val="both"/>
        <w:rPr>
          <w:rFonts w:ascii="Arial" w:hAnsi="Arial" w:cs="Arial"/>
          <w:sz w:val="22"/>
          <w:szCs w:val="22"/>
          <w:lang w:val="el-GR"/>
        </w:rPr>
      </w:pPr>
      <w:r w:rsidRPr="000326C5">
        <w:rPr>
          <w:rFonts w:ascii="Arial" w:hAnsi="Arial" w:cs="Arial"/>
          <w:sz w:val="22"/>
          <w:szCs w:val="22"/>
          <w:lang w:val="el-GR"/>
        </w:rPr>
        <w:t xml:space="preserve">Ραφήνα – Άνδρος – Τήνος – Μύκονος </w:t>
      </w:r>
      <w:r w:rsidR="00E51BC5">
        <w:rPr>
          <w:rFonts w:ascii="Arial" w:hAnsi="Arial" w:cs="Arial"/>
          <w:sz w:val="22"/>
          <w:szCs w:val="22"/>
          <w:lang w:val="el-GR"/>
        </w:rPr>
        <w:t xml:space="preserve">– Πάρος </w:t>
      </w:r>
      <w:r w:rsidRPr="000326C5">
        <w:rPr>
          <w:rFonts w:ascii="Arial" w:hAnsi="Arial" w:cs="Arial"/>
          <w:sz w:val="22"/>
          <w:szCs w:val="22"/>
          <w:lang w:val="el-GR"/>
        </w:rPr>
        <w:t xml:space="preserve">και επιστροφή </w:t>
      </w:r>
    </w:p>
    <w:p w:rsidR="00B72945" w:rsidRDefault="00CE3F57" w:rsidP="00127591">
      <w:pPr>
        <w:spacing w:line="360" w:lineRule="auto"/>
        <w:ind w:firstLine="340"/>
        <w:jc w:val="both"/>
        <w:rPr>
          <w:rFonts w:ascii="Arial" w:hAnsi="Arial" w:cs="Arial"/>
          <w:sz w:val="22"/>
          <w:szCs w:val="22"/>
          <w:lang w:val="el-GR"/>
        </w:rPr>
      </w:pPr>
      <w:r w:rsidRPr="000326C5">
        <w:rPr>
          <w:rFonts w:ascii="Arial" w:hAnsi="Arial" w:cs="Arial"/>
          <w:sz w:val="22"/>
          <w:szCs w:val="22"/>
          <w:lang w:val="el-GR"/>
        </w:rPr>
        <w:t xml:space="preserve">Ραφήνα – Τήνος – Μύκονος – Νάξος και επιστροφή </w:t>
      </w:r>
    </w:p>
    <w:p w:rsidR="00E51BC5" w:rsidRPr="000326C5" w:rsidRDefault="00CE3F57" w:rsidP="00127591">
      <w:pPr>
        <w:spacing w:line="360" w:lineRule="auto"/>
        <w:ind w:firstLine="340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Πειραιάς – Σύρος – Μύκονος – Πάρος – ‘Ιος – Θήρα – Ηράκλειο.</w:t>
      </w:r>
    </w:p>
    <w:p w:rsidR="00A32DE6" w:rsidRPr="00A84C1B" w:rsidRDefault="00CE3F57">
      <w:pPr>
        <w:spacing w:line="360" w:lineRule="auto"/>
        <w:jc w:val="both"/>
        <w:rPr>
          <w:rFonts w:ascii="Arial" w:hAnsi="Arial" w:cs="Arial"/>
          <w:lang w:val="el-GR"/>
        </w:rPr>
      </w:pPr>
      <w:r w:rsidRPr="00CB6D6C">
        <w:rPr>
          <w:rFonts w:ascii="Arial" w:hAnsi="Arial" w:cs="Arial"/>
          <w:sz w:val="22"/>
          <w:szCs w:val="22"/>
          <w:lang w:val="el-GR"/>
        </w:rPr>
        <w:t xml:space="preserve">Το ναυλολόγιο όλων των διαδρομών τόσο από/προς Ραφήνα ή Πειραιά όσο και μεταξύ των νησιών είναι </w:t>
      </w:r>
      <w:r w:rsidRPr="00A02247">
        <w:rPr>
          <w:rFonts w:ascii="Arial" w:hAnsi="Arial" w:cs="Arial"/>
          <w:sz w:val="22"/>
          <w:szCs w:val="22"/>
          <w:lang w:val="el-GR"/>
        </w:rPr>
        <w:t>αναρτημένο</w:t>
      </w:r>
      <w:r w:rsidRPr="00CB6D6C">
        <w:rPr>
          <w:rFonts w:ascii="Arial" w:hAnsi="Arial" w:cs="Arial"/>
          <w:sz w:val="22"/>
          <w:szCs w:val="22"/>
          <w:lang w:val="el-GR"/>
        </w:rPr>
        <w:t xml:space="preserve"> στην ιστοσελίδα της εταιρείας και μπορείτε να το δείτε εδώ: </w:t>
      </w:r>
      <w:r w:rsidRPr="00CB6D6C">
        <w:rPr>
          <w:rFonts w:ascii="Arial" w:hAnsi="Arial" w:cs="Arial"/>
          <w:lang w:val="el-GR"/>
        </w:rPr>
        <w:t xml:space="preserve"> </w:t>
      </w:r>
    </w:p>
    <w:p w:rsidR="00E51BC5" w:rsidRPr="00E51BC5" w:rsidRDefault="00CE3F57" w:rsidP="00E51BC5">
      <w:pPr>
        <w:autoSpaceDE w:val="0"/>
        <w:autoSpaceDN w:val="0"/>
        <w:adjustRightInd w:val="0"/>
        <w:rPr>
          <w:rFonts w:ascii="Verdana" w:eastAsia="Calibri" w:hAnsi="Verdana" w:cs="Verdana"/>
          <w:color w:val="0000FF"/>
          <w:lang w:val="el-GR"/>
        </w:rPr>
      </w:pPr>
      <w:r w:rsidRPr="00E51BC5">
        <w:rPr>
          <w:rFonts w:ascii="Verdana" w:eastAsia="Calibri" w:hAnsi="Verdana" w:cs="Verdana"/>
          <w:color w:val="0000FF"/>
          <w:lang w:val="el-GR"/>
        </w:rPr>
        <w:t xml:space="preserve">https://fastferries.com.gr/times/ </w:t>
      </w:r>
    </w:p>
    <w:p w:rsidR="00B72945" w:rsidRPr="00B72945" w:rsidRDefault="00CE3F57" w:rsidP="00127591">
      <w:pPr>
        <w:spacing w:line="360" w:lineRule="auto"/>
        <w:ind w:firstLine="340"/>
        <w:jc w:val="both"/>
        <w:rPr>
          <w:rFonts w:ascii="Arial" w:hAnsi="Arial" w:cs="Arial"/>
          <w:sz w:val="22"/>
          <w:szCs w:val="22"/>
          <w:lang w:val="el-GR"/>
        </w:rPr>
      </w:pPr>
      <w:r w:rsidRPr="00B72945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B72945" w:rsidRPr="00B72945" w:rsidRDefault="00CE3F57" w:rsidP="00127591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B72945">
        <w:rPr>
          <w:rFonts w:ascii="Arial" w:hAnsi="Arial" w:cs="Arial"/>
          <w:sz w:val="22"/>
          <w:szCs w:val="22"/>
          <w:lang w:val="el-GR"/>
        </w:rPr>
        <w:t>Για την κράτηση και έκδοση εισιτηρίων με την παρεχόμενη έκπτωση, οι ενδιαφερόμενοι μπορούν να απευθύνονται είτε στα κεντρικά γραφεία της εταιρείας στον Πειραιά, Σκουζέ 10</w:t>
      </w:r>
      <w:r w:rsidR="00A91763">
        <w:rPr>
          <w:rFonts w:ascii="Arial" w:hAnsi="Arial" w:cs="Arial"/>
          <w:sz w:val="22"/>
          <w:szCs w:val="22"/>
          <w:lang w:val="el-GR"/>
        </w:rPr>
        <w:t>,</w:t>
      </w:r>
      <w:r w:rsidRPr="00B72945">
        <w:rPr>
          <w:rFonts w:ascii="Arial" w:hAnsi="Arial" w:cs="Arial"/>
          <w:sz w:val="22"/>
          <w:szCs w:val="22"/>
          <w:lang w:val="el-GR"/>
        </w:rPr>
        <w:t xml:space="preserve"> τηλέφωνο 2104284000 και info@fastferries.com.gr, είτε στα κεντρικά λιμενικά γραφεία της εταιρείας που μπορείτε να δείτε εδώ: </w:t>
      </w:r>
      <w:hyperlink r:id="rId6" w:history="1">
        <w:r w:rsidR="00CB6D6C" w:rsidRPr="006A0DF4">
          <w:rPr>
            <w:rStyle w:val="-"/>
            <w:rFonts w:ascii="Arial" w:hAnsi="Arial" w:cs="Arial"/>
            <w:sz w:val="22"/>
            <w:szCs w:val="22"/>
            <w:lang w:val="el-GR"/>
          </w:rPr>
          <w:t>https://fastferries.com.gr/praktores/</w:t>
        </w:r>
      </w:hyperlink>
      <w:r w:rsidR="00CB6D6C">
        <w:rPr>
          <w:rFonts w:ascii="Arial" w:hAnsi="Arial" w:cs="Arial"/>
          <w:sz w:val="22"/>
          <w:szCs w:val="22"/>
          <w:lang w:val="el-GR"/>
        </w:rPr>
        <w:t xml:space="preserve">. </w:t>
      </w:r>
      <w:r w:rsidR="007C435A">
        <w:rPr>
          <w:rFonts w:ascii="Arial" w:hAnsi="Arial" w:cs="Arial"/>
          <w:sz w:val="22"/>
          <w:szCs w:val="22"/>
          <w:lang w:val="el-GR"/>
        </w:rPr>
        <w:t xml:space="preserve"> </w:t>
      </w:r>
      <w:r w:rsidRPr="00B72945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8E7C57" w:rsidRPr="005C6545" w:rsidRDefault="00CE3F57" w:rsidP="00127591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B72945">
        <w:rPr>
          <w:rFonts w:ascii="Arial" w:hAnsi="Arial" w:cs="Arial"/>
          <w:sz w:val="22"/>
          <w:szCs w:val="22"/>
          <w:lang w:val="el-GR"/>
        </w:rPr>
        <w:t>Για την παροχή της έκπτωσης, οι δικαιούχοι θα πρέπει να επιδεικνύουν κατά την έκδοση τα σχετικά έγγραφα της ανάληψης υπηρεσίας.</w:t>
      </w:r>
    </w:p>
    <w:p w:rsidR="008E7C57" w:rsidRPr="005C6545" w:rsidRDefault="008E7C57" w:rsidP="00127591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8E7C57" w:rsidRPr="008E7C57" w:rsidRDefault="00CE3F57" w:rsidP="008E7C5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n-US"/>
        </w:rPr>
        <w:t>H</w:t>
      </w:r>
      <w:r w:rsidRPr="008E7C57">
        <w:rPr>
          <w:rFonts w:ascii="Arial" w:hAnsi="Arial" w:cs="Arial"/>
          <w:sz w:val="22"/>
          <w:szCs w:val="22"/>
          <w:lang w:val="el-GR"/>
        </w:rPr>
        <w:t xml:space="preserve"> εταιρεία </w:t>
      </w:r>
      <w:r w:rsidR="00327619" w:rsidRPr="00327619">
        <w:rPr>
          <w:rFonts w:ascii="Arial" w:hAnsi="Arial" w:cs="Arial"/>
          <w:b/>
          <w:sz w:val="22"/>
          <w:szCs w:val="22"/>
          <w:u w:val="single"/>
          <w:lang w:val="en-US"/>
        </w:rPr>
        <w:t>GOLDENSTARFERRIES</w:t>
      </w:r>
      <w:r w:rsidRPr="008E7C57">
        <w:rPr>
          <w:rFonts w:ascii="Arial" w:hAnsi="Arial" w:cs="Arial"/>
          <w:sz w:val="22"/>
          <w:szCs w:val="22"/>
          <w:lang w:val="el-GR"/>
        </w:rPr>
        <w:t xml:space="preserve"> θα προσφέρει 30% έκπτωση στα ατομικά εισιτήρια και 20% έκπτωση στα οχήματα, ώστε να εξυπηρετήσει τη μετακίνηση των αντιπροσώπων δικαστικής αρχής και των εφόρων δικαστικών αντιπροσώπων, οι οποίοι θα μετακινηθούν για εκτέλεση υπηρεσίας σχετικά με τις </w:t>
      </w:r>
      <w:r w:rsidR="007C435A">
        <w:rPr>
          <w:rFonts w:ascii="Arial" w:hAnsi="Arial" w:cs="Arial"/>
          <w:sz w:val="22"/>
          <w:szCs w:val="22"/>
          <w:lang w:val="el-GR"/>
        </w:rPr>
        <w:t>Β</w:t>
      </w:r>
      <w:r w:rsidRPr="008E7C57">
        <w:rPr>
          <w:rFonts w:ascii="Arial" w:hAnsi="Arial" w:cs="Arial"/>
          <w:sz w:val="22"/>
          <w:szCs w:val="22"/>
          <w:lang w:val="el-GR"/>
        </w:rPr>
        <w:t>ουλευτικές εκλογές της 25</w:t>
      </w:r>
      <w:r w:rsidR="007C435A">
        <w:rPr>
          <w:rFonts w:ascii="Arial" w:hAnsi="Arial" w:cs="Arial"/>
          <w:sz w:val="22"/>
          <w:szCs w:val="22"/>
          <w:lang w:val="el-GR"/>
        </w:rPr>
        <w:t>ης Ιουνίου 2023</w:t>
      </w:r>
      <w:r w:rsidRPr="008E7C57">
        <w:rPr>
          <w:rFonts w:ascii="Arial" w:hAnsi="Arial" w:cs="Arial"/>
          <w:sz w:val="22"/>
          <w:szCs w:val="22"/>
          <w:lang w:val="el-GR"/>
        </w:rPr>
        <w:t>.</w:t>
      </w:r>
    </w:p>
    <w:p w:rsidR="008E7C57" w:rsidRPr="008E7C57" w:rsidRDefault="00CE3F57" w:rsidP="008E7C5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8E7C57">
        <w:rPr>
          <w:rFonts w:ascii="Arial" w:hAnsi="Arial" w:cs="Arial"/>
          <w:sz w:val="22"/>
          <w:szCs w:val="22"/>
          <w:lang w:val="el-GR"/>
        </w:rPr>
        <w:lastRenderedPageBreak/>
        <w:t>Οι δικαιούχοι των εκπτώσεων θα πρέπει να επιδεικνύουν κατά την έκδοση αλλά και κατά τον έλεγχο στην είσοδο του πλοίου τα σχετικά έγγραφα ανάληψης υπηρεσίας</w:t>
      </w:r>
      <w:r w:rsidR="007C435A">
        <w:rPr>
          <w:rFonts w:ascii="Arial" w:hAnsi="Arial" w:cs="Arial"/>
          <w:sz w:val="22"/>
          <w:szCs w:val="22"/>
          <w:lang w:val="el-GR"/>
        </w:rPr>
        <w:t>,</w:t>
      </w:r>
      <w:r w:rsidRPr="008E7C57">
        <w:rPr>
          <w:rFonts w:ascii="Arial" w:hAnsi="Arial" w:cs="Arial"/>
          <w:sz w:val="22"/>
          <w:szCs w:val="22"/>
          <w:lang w:val="el-GR"/>
        </w:rPr>
        <w:t xml:space="preserve"> εφόσον ζητηθούν.</w:t>
      </w:r>
    </w:p>
    <w:p w:rsidR="008E7C57" w:rsidRPr="008E7C57" w:rsidRDefault="008E7C57" w:rsidP="008E7C5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8E7C57" w:rsidRPr="008E7C57" w:rsidRDefault="00CE3F57" w:rsidP="008E7C5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Η προσφορά αφορά το πλοίο</w:t>
      </w:r>
      <w:r w:rsidRPr="008E7C57">
        <w:rPr>
          <w:rFonts w:ascii="Arial" w:hAnsi="Arial" w:cs="Arial"/>
          <w:sz w:val="22"/>
          <w:szCs w:val="22"/>
          <w:lang w:val="el-GR"/>
        </w:rPr>
        <w:t xml:space="preserve"> </w:t>
      </w:r>
      <w:r w:rsidRPr="008E7C57">
        <w:rPr>
          <w:rFonts w:ascii="Arial" w:hAnsi="Arial" w:cs="Arial"/>
          <w:b/>
          <w:bCs/>
          <w:sz w:val="22"/>
          <w:szCs w:val="22"/>
          <w:u w:val="single"/>
          <w:lang w:val="en-US"/>
        </w:rPr>
        <w:t>SUPERFERRY</w:t>
      </w:r>
      <w:r w:rsidRPr="008E7C57">
        <w:rPr>
          <w:rFonts w:ascii="Arial" w:hAnsi="Arial" w:cs="Arial"/>
          <w:sz w:val="22"/>
          <w:szCs w:val="22"/>
          <w:lang w:val="el-GR"/>
        </w:rPr>
        <w:t xml:space="preserve"> το οποίο εξυπηρετεί το δρομολόγιο ΡΑΦΗΝΑ </w:t>
      </w:r>
      <w:r w:rsidR="007C435A">
        <w:rPr>
          <w:rFonts w:ascii="Arial" w:hAnsi="Arial" w:cs="Arial"/>
          <w:sz w:val="22"/>
          <w:szCs w:val="22"/>
          <w:lang w:val="el-GR"/>
        </w:rPr>
        <w:t>-</w:t>
      </w:r>
      <w:r w:rsidRPr="008E7C57">
        <w:rPr>
          <w:rFonts w:ascii="Arial" w:hAnsi="Arial" w:cs="Arial"/>
          <w:sz w:val="22"/>
          <w:szCs w:val="22"/>
          <w:lang w:val="el-GR"/>
        </w:rPr>
        <w:t xml:space="preserve">ΑΝΔΡΟΣ </w:t>
      </w:r>
      <w:r w:rsidR="007C435A">
        <w:rPr>
          <w:rFonts w:ascii="Arial" w:hAnsi="Arial" w:cs="Arial"/>
          <w:sz w:val="22"/>
          <w:szCs w:val="22"/>
          <w:lang w:val="el-GR"/>
        </w:rPr>
        <w:t xml:space="preserve">- </w:t>
      </w:r>
      <w:r w:rsidRPr="008E7C57">
        <w:rPr>
          <w:rFonts w:ascii="Arial" w:hAnsi="Arial" w:cs="Arial"/>
          <w:sz w:val="22"/>
          <w:szCs w:val="22"/>
          <w:lang w:val="el-GR"/>
        </w:rPr>
        <w:t xml:space="preserve">ΤΗΝΟΣ </w:t>
      </w:r>
      <w:r w:rsidR="007C435A">
        <w:rPr>
          <w:rFonts w:ascii="Arial" w:hAnsi="Arial" w:cs="Arial"/>
          <w:sz w:val="22"/>
          <w:szCs w:val="22"/>
          <w:lang w:val="el-GR"/>
        </w:rPr>
        <w:t xml:space="preserve">- </w:t>
      </w:r>
      <w:r w:rsidRPr="008E7C57">
        <w:rPr>
          <w:rFonts w:ascii="Arial" w:hAnsi="Arial" w:cs="Arial"/>
          <w:sz w:val="22"/>
          <w:szCs w:val="22"/>
          <w:lang w:val="el-GR"/>
        </w:rPr>
        <w:t xml:space="preserve">ΜΥΚΟΝΟΣ και </w:t>
      </w:r>
      <w:r w:rsidR="00CB6D6C">
        <w:rPr>
          <w:rFonts w:ascii="Arial" w:hAnsi="Arial" w:cs="Arial"/>
          <w:sz w:val="22"/>
          <w:szCs w:val="22"/>
          <w:lang w:val="el-GR"/>
        </w:rPr>
        <w:t>επιστροφή</w:t>
      </w:r>
      <w:r w:rsidRPr="008E7C57">
        <w:rPr>
          <w:rFonts w:ascii="Arial" w:hAnsi="Arial" w:cs="Arial"/>
          <w:sz w:val="22"/>
          <w:szCs w:val="22"/>
          <w:lang w:val="el-GR"/>
        </w:rPr>
        <w:t>.</w:t>
      </w:r>
    </w:p>
    <w:p w:rsidR="008E7C57" w:rsidRPr="008E7C57" w:rsidRDefault="008E7C57" w:rsidP="008E7C5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8E7C57" w:rsidRPr="008E7C57" w:rsidRDefault="00CE3F57" w:rsidP="008E7C5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8E7C57">
        <w:rPr>
          <w:rFonts w:ascii="Arial" w:hAnsi="Arial" w:cs="Arial"/>
          <w:sz w:val="22"/>
          <w:szCs w:val="22"/>
          <w:lang w:val="el-GR"/>
        </w:rPr>
        <w:t>Οι ενδιαφερόμενοι μπορούν να πραγματοποιήσουν την κράτηση επικοινωνώντας στα κεντρικά γραφεία της εταιρείας στον Πειραιά, Φίλωνος 133</w:t>
      </w:r>
      <w:r w:rsidR="007C435A">
        <w:rPr>
          <w:rFonts w:ascii="Arial" w:hAnsi="Arial" w:cs="Arial"/>
          <w:sz w:val="22"/>
          <w:szCs w:val="22"/>
          <w:lang w:val="el-GR"/>
        </w:rPr>
        <w:t>,</w:t>
      </w:r>
      <w:r w:rsidRPr="008E7C57">
        <w:rPr>
          <w:rFonts w:ascii="Arial" w:hAnsi="Arial" w:cs="Arial"/>
          <w:sz w:val="22"/>
          <w:szCs w:val="22"/>
          <w:lang w:val="el-GR"/>
        </w:rPr>
        <w:t xml:space="preserve"> τηλεφωνικά στο 212 222 4000 ή στα κεντρικά γραφεία ανά λιμένα:</w:t>
      </w:r>
    </w:p>
    <w:p w:rsidR="008E7C57" w:rsidRPr="008E7C57" w:rsidRDefault="008E7C57" w:rsidP="008E7C5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8E7C57" w:rsidRPr="008E7C57" w:rsidRDefault="00CE3F57" w:rsidP="008E7C57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E7C57">
        <w:rPr>
          <w:rFonts w:ascii="Arial" w:hAnsi="Arial" w:cs="Arial"/>
          <w:sz w:val="22"/>
          <w:szCs w:val="22"/>
          <w:lang w:val="en-US"/>
        </w:rPr>
        <w:t xml:space="preserve">·         TOGIAS TRAVEL – </w:t>
      </w:r>
      <w:r w:rsidRPr="008E7C57">
        <w:rPr>
          <w:rFonts w:ascii="Arial" w:hAnsi="Arial" w:cs="Arial"/>
          <w:b/>
          <w:bCs/>
          <w:sz w:val="22"/>
          <w:szCs w:val="22"/>
          <w:lang w:val="el-GR"/>
        </w:rPr>
        <w:t>ΡΑΦΗΝΑ</w:t>
      </w:r>
      <w:r w:rsidRPr="008E7C57">
        <w:rPr>
          <w:rFonts w:ascii="Arial" w:hAnsi="Arial" w:cs="Arial"/>
          <w:sz w:val="22"/>
          <w:szCs w:val="22"/>
          <w:lang w:val="en-US"/>
        </w:rPr>
        <w:t xml:space="preserve"> – 2294023150 &amp; 2294023151</w:t>
      </w:r>
    </w:p>
    <w:p w:rsidR="008E7C57" w:rsidRPr="008E7C57" w:rsidRDefault="00CE3F57" w:rsidP="008E7C57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E7C57">
        <w:rPr>
          <w:rFonts w:ascii="Arial" w:hAnsi="Arial" w:cs="Arial"/>
          <w:sz w:val="22"/>
          <w:szCs w:val="22"/>
          <w:lang w:val="en-US"/>
        </w:rPr>
        <w:t xml:space="preserve">·         BATIS TRAVEL – </w:t>
      </w:r>
      <w:r w:rsidRPr="008E7C57">
        <w:rPr>
          <w:rFonts w:ascii="Arial" w:hAnsi="Arial" w:cs="Arial"/>
          <w:b/>
          <w:bCs/>
          <w:sz w:val="22"/>
          <w:szCs w:val="22"/>
          <w:lang w:val="el-GR"/>
        </w:rPr>
        <w:t>ΑΝΔΡΟΣ</w:t>
      </w:r>
      <w:r w:rsidRPr="008E7C57">
        <w:rPr>
          <w:rFonts w:ascii="Arial" w:hAnsi="Arial" w:cs="Arial"/>
          <w:sz w:val="22"/>
          <w:szCs w:val="22"/>
          <w:lang w:val="en-US"/>
        </w:rPr>
        <w:t xml:space="preserve"> – 2282071489 </w:t>
      </w:r>
    </w:p>
    <w:p w:rsidR="008E7C57" w:rsidRPr="008E7C57" w:rsidRDefault="00CE3F57" w:rsidP="008E7C57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E7C57">
        <w:rPr>
          <w:rFonts w:ascii="Arial" w:hAnsi="Arial" w:cs="Arial"/>
          <w:sz w:val="22"/>
          <w:szCs w:val="22"/>
          <w:lang w:val="en-US"/>
        </w:rPr>
        <w:t xml:space="preserve">·         MALLIARIS TRAVEL – </w:t>
      </w:r>
      <w:r w:rsidRPr="008E7C57">
        <w:rPr>
          <w:rFonts w:ascii="Arial" w:hAnsi="Arial" w:cs="Arial"/>
          <w:b/>
          <w:bCs/>
          <w:sz w:val="22"/>
          <w:szCs w:val="22"/>
          <w:lang w:val="el-GR"/>
        </w:rPr>
        <w:t>ΤΗΝΟΣ</w:t>
      </w:r>
      <w:r w:rsidRPr="008E7C57">
        <w:rPr>
          <w:rFonts w:ascii="Arial" w:hAnsi="Arial" w:cs="Arial"/>
          <w:sz w:val="22"/>
          <w:szCs w:val="22"/>
          <w:lang w:val="en-US"/>
        </w:rPr>
        <w:t xml:space="preserve"> – 2283024241</w:t>
      </w:r>
    </w:p>
    <w:p w:rsidR="008E7C57" w:rsidRPr="008E7C57" w:rsidRDefault="00CE3F57" w:rsidP="008E7C57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E7C57">
        <w:rPr>
          <w:rFonts w:ascii="Arial" w:hAnsi="Arial" w:cs="Arial"/>
          <w:sz w:val="22"/>
          <w:szCs w:val="22"/>
          <w:lang w:val="en-US"/>
        </w:rPr>
        <w:t xml:space="preserve">·         SEA &amp; SKY TRAVEL – </w:t>
      </w:r>
      <w:r w:rsidRPr="008E7C57">
        <w:rPr>
          <w:rFonts w:ascii="Arial" w:hAnsi="Arial" w:cs="Arial"/>
          <w:b/>
          <w:bCs/>
          <w:sz w:val="22"/>
          <w:szCs w:val="22"/>
          <w:lang w:val="el-GR"/>
        </w:rPr>
        <w:t>ΜΥΚΟΝΟΣ</w:t>
      </w:r>
      <w:r w:rsidRPr="008E7C57">
        <w:rPr>
          <w:rFonts w:ascii="Arial" w:hAnsi="Arial" w:cs="Arial"/>
          <w:sz w:val="22"/>
          <w:szCs w:val="22"/>
          <w:lang w:val="en-US"/>
        </w:rPr>
        <w:t xml:space="preserve"> – 2289022853 – 2283027799</w:t>
      </w:r>
    </w:p>
    <w:p w:rsidR="008E7C57" w:rsidRDefault="00CE3F57" w:rsidP="008E7C5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A84C1B">
        <w:rPr>
          <w:rFonts w:ascii="Arial" w:hAnsi="Arial" w:cs="Arial"/>
          <w:sz w:val="22"/>
          <w:szCs w:val="22"/>
          <w:lang w:val="en-US"/>
        </w:rPr>
        <w:t xml:space="preserve"> </w:t>
      </w:r>
      <w:r w:rsidRPr="008E7C57">
        <w:rPr>
          <w:rFonts w:ascii="Arial" w:hAnsi="Arial" w:cs="Arial"/>
          <w:sz w:val="22"/>
          <w:szCs w:val="22"/>
          <w:lang w:val="el-GR"/>
        </w:rPr>
        <w:t>Στο πρόγραμμα των κρατήσεων έχει ήδη δημιουργηθεί αιτιολογία ΕΚΛΟΓΙΚΟΙ ΑΝΤΙΠΡΟΣΩΠΟΙ</w:t>
      </w:r>
      <w:r w:rsidR="002B1226">
        <w:rPr>
          <w:rFonts w:ascii="Arial" w:hAnsi="Arial" w:cs="Arial"/>
          <w:sz w:val="22"/>
          <w:szCs w:val="22"/>
          <w:lang w:val="el-GR"/>
        </w:rPr>
        <w:t>.</w:t>
      </w:r>
    </w:p>
    <w:p w:rsidR="009568F4" w:rsidRDefault="009568F4" w:rsidP="008E7C5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B935E1" w:rsidRPr="00B935E1" w:rsidRDefault="00CE3F57" w:rsidP="00B935E1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B935E1">
        <w:rPr>
          <w:rFonts w:ascii="Arial" w:hAnsi="Arial" w:cs="Arial"/>
          <w:sz w:val="22"/>
          <w:szCs w:val="22"/>
          <w:lang w:val="el-GR"/>
        </w:rPr>
        <w:t xml:space="preserve">- Η εταιρεία </w:t>
      </w:r>
      <w:r w:rsidRPr="00B935E1">
        <w:rPr>
          <w:rFonts w:ascii="Arial" w:hAnsi="Arial" w:cs="Arial"/>
          <w:b/>
          <w:sz w:val="22"/>
          <w:szCs w:val="22"/>
          <w:u w:val="single"/>
          <w:lang w:val="en-US"/>
        </w:rPr>
        <w:t>DODEKANISOS</w:t>
      </w:r>
      <w:r w:rsidRPr="00B935E1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</w:t>
      </w:r>
      <w:r w:rsidRPr="00B935E1">
        <w:rPr>
          <w:rFonts w:ascii="Arial" w:hAnsi="Arial" w:cs="Arial"/>
          <w:b/>
          <w:sz w:val="22"/>
          <w:szCs w:val="22"/>
          <w:u w:val="single"/>
          <w:lang w:val="en-US"/>
        </w:rPr>
        <w:t>SEAWAYS</w:t>
      </w:r>
      <w:r w:rsidRPr="00B935E1">
        <w:rPr>
          <w:rFonts w:ascii="Arial" w:hAnsi="Arial" w:cs="Arial"/>
          <w:sz w:val="22"/>
          <w:szCs w:val="22"/>
          <w:lang w:val="el-GR"/>
        </w:rPr>
        <w:t xml:space="preserve"> παρέχει 50% έκπτωση (στα ατομικά εισιτήρια) στους </w:t>
      </w:r>
      <w:r w:rsidRPr="00B935E1">
        <w:rPr>
          <w:rFonts w:ascii="Arial" w:hAnsi="Arial" w:cs="Arial"/>
          <w:b/>
          <w:sz w:val="22"/>
          <w:szCs w:val="22"/>
          <w:lang w:val="el-GR"/>
        </w:rPr>
        <w:t>αντιπροσώπους</w:t>
      </w:r>
      <w:r w:rsidRPr="00B935E1">
        <w:rPr>
          <w:rFonts w:ascii="Arial" w:hAnsi="Arial" w:cs="Arial"/>
          <w:sz w:val="22"/>
          <w:szCs w:val="22"/>
          <w:lang w:val="el-GR"/>
        </w:rPr>
        <w:t xml:space="preserve"> της δικαστικής αρχής, τους </w:t>
      </w:r>
      <w:r w:rsidRPr="00B935E1">
        <w:rPr>
          <w:rFonts w:ascii="Arial" w:hAnsi="Arial" w:cs="Arial"/>
          <w:b/>
          <w:sz w:val="22"/>
          <w:szCs w:val="22"/>
          <w:lang w:val="el-GR"/>
        </w:rPr>
        <w:t>εφόρους δικαστικών αντιπροσώπων</w:t>
      </w:r>
      <w:r w:rsidRPr="00B935E1">
        <w:rPr>
          <w:rFonts w:ascii="Arial" w:hAnsi="Arial" w:cs="Arial"/>
          <w:sz w:val="22"/>
          <w:szCs w:val="22"/>
          <w:lang w:val="el-GR"/>
        </w:rPr>
        <w:t xml:space="preserve"> και τους </w:t>
      </w:r>
      <w:r w:rsidRPr="00B935E1">
        <w:rPr>
          <w:rFonts w:ascii="Arial" w:hAnsi="Arial" w:cs="Arial"/>
          <w:b/>
          <w:sz w:val="22"/>
          <w:szCs w:val="22"/>
          <w:lang w:val="el-GR"/>
        </w:rPr>
        <w:t>εκλογείς</w:t>
      </w:r>
      <w:r w:rsidRPr="00B935E1">
        <w:rPr>
          <w:rFonts w:ascii="Arial" w:hAnsi="Arial" w:cs="Arial"/>
          <w:sz w:val="22"/>
          <w:szCs w:val="22"/>
          <w:lang w:val="el-GR"/>
        </w:rPr>
        <w:t xml:space="preserve"> για τις μετακινήσεις τους με τα πλοία της εταιρείας κατά τις </w:t>
      </w:r>
      <w:r w:rsidR="007C435A">
        <w:rPr>
          <w:rFonts w:ascii="Arial" w:hAnsi="Arial" w:cs="Arial"/>
          <w:sz w:val="22"/>
          <w:szCs w:val="22"/>
          <w:lang w:val="el-GR"/>
        </w:rPr>
        <w:t>Β</w:t>
      </w:r>
      <w:r w:rsidRPr="00B935E1">
        <w:rPr>
          <w:rFonts w:ascii="Arial" w:hAnsi="Arial" w:cs="Arial"/>
          <w:sz w:val="22"/>
          <w:szCs w:val="22"/>
          <w:lang w:val="el-GR"/>
        </w:rPr>
        <w:t>ουλευτικές εκλογές της 25</w:t>
      </w:r>
      <w:r w:rsidRPr="00B935E1">
        <w:rPr>
          <w:rFonts w:ascii="Arial" w:hAnsi="Arial" w:cs="Arial"/>
          <w:sz w:val="22"/>
          <w:szCs w:val="22"/>
          <w:vertAlign w:val="superscript"/>
          <w:lang w:val="el-GR"/>
        </w:rPr>
        <w:t>ης</w:t>
      </w:r>
      <w:r w:rsidRPr="00B935E1">
        <w:rPr>
          <w:rFonts w:ascii="Arial" w:hAnsi="Arial" w:cs="Arial"/>
          <w:sz w:val="22"/>
          <w:szCs w:val="22"/>
          <w:lang w:val="el-GR"/>
        </w:rPr>
        <w:t xml:space="preserve"> Ιουνίου 2023.  </w:t>
      </w:r>
    </w:p>
    <w:p w:rsidR="009568F4" w:rsidRPr="008E7C57" w:rsidRDefault="009568F4" w:rsidP="008E7C5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567387" w:rsidRPr="00567387" w:rsidRDefault="00567387" w:rsidP="00127591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567387" w:rsidRDefault="00CE3F57" w:rsidP="00127591">
      <w:pPr>
        <w:spacing w:line="360" w:lineRule="auto"/>
        <w:ind w:firstLine="720"/>
        <w:jc w:val="center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 xml:space="preserve">                                             </w:t>
      </w:r>
      <w:bookmarkStart w:id="1" w:name="_Hlk127879183"/>
    </w:p>
    <w:p w:rsidR="00A67C02" w:rsidRDefault="00CE3F57" w:rsidP="00127591">
      <w:pPr>
        <w:spacing w:line="360" w:lineRule="auto"/>
        <w:ind w:firstLine="720"/>
        <w:jc w:val="center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 xml:space="preserve">                     </w:t>
      </w:r>
      <w:r w:rsidR="001864C0">
        <w:rPr>
          <w:rFonts w:ascii="Arial" w:hAnsi="Arial" w:cs="Arial"/>
          <w:b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l-GR"/>
        </w:rPr>
        <w:t xml:space="preserve">           </w:t>
      </w:r>
      <w:r w:rsidRPr="00E92A0B">
        <w:rPr>
          <w:rFonts w:ascii="Arial" w:hAnsi="Arial" w:cs="Arial"/>
          <w:b/>
          <w:sz w:val="22"/>
          <w:szCs w:val="22"/>
          <w:lang w:val="el-GR"/>
        </w:rPr>
        <w:t>Ο ΓΕΝΙΚΟΣ ΓΡΑΜΜΑΤΕΑΣ</w:t>
      </w:r>
      <w:r>
        <w:rPr>
          <w:rFonts w:ascii="Arial" w:hAnsi="Arial" w:cs="Arial"/>
          <w:b/>
          <w:sz w:val="22"/>
          <w:szCs w:val="22"/>
          <w:lang w:val="el-GR"/>
        </w:rPr>
        <w:t xml:space="preserve"> </w:t>
      </w:r>
    </w:p>
    <w:p w:rsidR="00567387" w:rsidRDefault="00CE3F57" w:rsidP="00127591">
      <w:pPr>
        <w:spacing w:line="360" w:lineRule="auto"/>
        <w:ind w:firstLine="720"/>
        <w:jc w:val="center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 xml:space="preserve">                                    </w:t>
      </w:r>
      <w:r w:rsidR="002D6759">
        <w:rPr>
          <w:rFonts w:ascii="Arial" w:hAnsi="Arial" w:cs="Arial"/>
          <w:b/>
          <w:sz w:val="22"/>
          <w:szCs w:val="22"/>
          <w:lang w:val="el-GR"/>
        </w:rPr>
        <w:t>ΕΣΩΤΕΡΙΚΩΝ ΚΑΙ ΟΡΓΑΝΩΣΗΣ</w:t>
      </w:r>
    </w:p>
    <w:bookmarkEnd w:id="1"/>
    <w:p w:rsidR="00567387" w:rsidRDefault="00567387" w:rsidP="00127591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567387" w:rsidRDefault="00CE3F57" w:rsidP="00127591">
      <w:pPr>
        <w:spacing w:line="360" w:lineRule="auto"/>
        <w:ind w:left="-170"/>
        <w:jc w:val="both"/>
        <w:rPr>
          <w:rFonts w:ascii="Arial" w:hAnsi="Arial" w:cs="Arial"/>
          <w:sz w:val="22"/>
          <w:szCs w:val="22"/>
          <w:lang w:val="el-GR"/>
        </w:rPr>
      </w:pPr>
      <w:r w:rsidRPr="00E92A0B">
        <w:rPr>
          <w:rFonts w:ascii="Arial" w:hAnsi="Arial" w:cs="Arial"/>
          <w:sz w:val="22"/>
          <w:szCs w:val="22"/>
          <w:lang w:val="el-GR"/>
        </w:rPr>
        <w:tab/>
      </w:r>
      <w:r w:rsidRPr="00E92A0B">
        <w:rPr>
          <w:rFonts w:ascii="Arial" w:hAnsi="Arial" w:cs="Arial"/>
          <w:sz w:val="22"/>
          <w:szCs w:val="22"/>
          <w:lang w:val="el-GR"/>
        </w:rPr>
        <w:tab/>
      </w:r>
      <w:r w:rsidRPr="00E92A0B">
        <w:rPr>
          <w:rFonts w:ascii="Arial" w:hAnsi="Arial" w:cs="Arial"/>
          <w:sz w:val="22"/>
          <w:szCs w:val="22"/>
          <w:lang w:val="el-GR"/>
        </w:rPr>
        <w:tab/>
      </w:r>
      <w:r w:rsidRPr="00E92A0B">
        <w:rPr>
          <w:rFonts w:ascii="Arial" w:hAnsi="Arial" w:cs="Arial"/>
          <w:sz w:val="22"/>
          <w:szCs w:val="22"/>
          <w:lang w:val="el-GR"/>
        </w:rPr>
        <w:tab/>
      </w:r>
      <w:r w:rsidRPr="00E92A0B">
        <w:rPr>
          <w:rFonts w:ascii="Arial" w:hAnsi="Arial" w:cs="Arial"/>
          <w:sz w:val="22"/>
          <w:szCs w:val="22"/>
          <w:lang w:val="el-GR"/>
        </w:rPr>
        <w:tab/>
      </w:r>
      <w:r w:rsidRPr="00E92A0B">
        <w:rPr>
          <w:rFonts w:ascii="Arial" w:hAnsi="Arial" w:cs="Arial"/>
          <w:sz w:val="22"/>
          <w:szCs w:val="22"/>
          <w:lang w:val="el-GR"/>
        </w:rPr>
        <w:tab/>
        <w:t xml:space="preserve">               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  <w:r w:rsidRPr="00E92A0B">
        <w:rPr>
          <w:rFonts w:ascii="Arial" w:hAnsi="Arial" w:cs="Arial"/>
          <w:sz w:val="22"/>
          <w:szCs w:val="22"/>
          <w:lang w:val="el-GR"/>
        </w:rPr>
        <w:t xml:space="preserve"> </w:t>
      </w:r>
      <w:r w:rsidRPr="00E92A0B">
        <w:rPr>
          <w:rFonts w:ascii="Arial" w:hAnsi="Arial" w:cs="Arial"/>
          <w:b/>
          <w:bCs/>
          <w:sz w:val="22"/>
          <w:szCs w:val="22"/>
          <w:lang w:val="el-GR"/>
        </w:rPr>
        <w:t>Μ</w:t>
      </w:r>
      <w:r w:rsidR="00824E21">
        <w:rPr>
          <w:rFonts w:ascii="Arial" w:hAnsi="Arial" w:cs="Arial"/>
          <w:b/>
          <w:bCs/>
          <w:sz w:val="22"/>
          <w:szCs w:val="22"/>
          <w:lang w:val="el-GR"/>
        </w:rPr>
        <w:t>ΙΧΑΛΗΣ</w:t>
      </w:r>
      <w:r w:rsidRPr="00E92A0B">
        <w:rPr>
          <w:rFonts w:ascii="Arial" w:hAnsi="Arial" w:cs="Arial"/>
          <w:b/>
          <w:bCs/>
          <w:sz w:val="22"/>
          <w:szCs w:val="22"/>
          <w:lang w:val="el-GR"/>
        </w:rPr>
        <w:t xml:space="preserve"> Ι. ΣΤΑΥΡΙΑΝΟΥΔΑΚΗΣ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1864C0" w:rsidRDefault="001864C0" w:rsidP="00127591">
      <w:pPr>
        <w:spacing w:line="360" w:lineRule="auto"/>
        <w:ind w:left="-170"/>
        <w:jc w:val="both"/>
        <w:rPr>
          <w:rFonts w:ascii="Arial" w:hAnsi="Arial" w:cs="Arial"/>
          <w:sz w:val="22"/>
          <w:szCs w:val="22"/>
          <w:lang w:val="el-GR"/>
        </w:rPr>
      </w:pPr>
    </w:p>
    <w:p w:rsidR="00127591" w:rsidRPr="00A91763" w:rsidRDefault="00127591" w:rsidP="00127591">
      <w:pPr>
        <w:spacing w:line="360" w:lineRule="auto"/>
        <w:ind w:left="-170"/>
        <w:jc w:val="both"/>
        <w:rPr>
          <w:rFonts w:ascii="Arial" w:hAnsi="Arial" w:cs="Arial"/>
          <w:sz w:val="22"/>
          <w:szCs w:val="22"/>
          <w:lang w:val="el-GR"/>
        </w:rPr>
      </w:pPr>
    </w:p>
    <w:p w:rsidR="00567387" w:rsidRPr="00567387" w:rsidRDefault="00CE3F57" w:rsidP="0012759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567387">
        <w:rPr>
          <w:rFonts w:ascii="Arial" w:hAnsi="Arial" w:cs="Arial"/>
          <w:b/>
          <w:sz w:val="22"/>
          <w:szCs w:val="22"/>
          <w:u w:val="single"/>
          <w:lang w:val="el-GR"/>
        </w:rPr>
        <w:t>ΕΣΩΤΕΡΙΚΗ ΔΙΑΝΟΜΗ</w:t>
      </w:r>
      <w:r w:rsidR="007C435A">
        <w:rPr>
          <w:rFonts w:ascii="Arial" w:hAnsi="Arial" w:cs="Arial"/>
          <w:b/>
          <w:sz w:val="22"/>
          <w:szCs w:val="22"/>
          <w:u w:val="single"/>
          <w:lang w:val="el-GR"/>
        </w:rPr>
        <w:t>:</w:t>
      </w:r>
    </w:p>
    <w:p w:rsidR="00567387" w:rsidRDefault="00567387" w:rsidP="00127591">
      <w:pPr>
        <w:pStyle w:val="1"/>
        <w:spacing w:before="0"/>
        <w:ind w:left="244" w:hanging="244"/>
        <w:rPr>
          <w:lang w:val="el-GR"/>
        </w:rPr>
      </w:pPr>
    </w:p>
    <w:p w:rsidR="00567387" w:rsidRDefault="00CE3F57" w:rsidP="00127591">
      <w:pPr>
        <w:pStyle w:val="1"/>
        <w:spacing w:before="0"/>
        <w:ind w:left="244" w:hanging="244"/>
        <w:rPr>
          <w:lang w:val="el-GR"/>
        </w:rPr>
      </w:pPr>
      <w:r w:rsidRPr="002C7AC4">
        <w:rPr>
          <w:b/>
          <w:lang w:val="el-GR"/>
        </w:rPr>
        <w:t>1.</w:t>
      </w:r>
      <w:r w:rsidRPr="002C7AC4">
        <w:rPr>
          <w:lang w:val="el-GR"/>
        </w:rPr>
        <w:t xml:space="preserve"> Γραφείο Υπουργού</w:t>
      </w:r>
    </w:p>
    <w:p w:rsidR="00567387" w:rsidRDefault="00CE3F57" w:rsidP="00127591">
      <w:pPr>
        <w:pStyle w:val="1"/>
        <w:tabs>
          <w:tab w:val="num" w:pos="1070"/>
        </w:tabs>
        <w:spacing w:before="0"/>
        <w:ind w:left="244" w:hanging="244"/>
        <w:rPr>
          <w:lang w:val="el-GR"/>
        </w:rPr>
      </w:pPr>
      <w:r w:rsidRPr="002C7AC4">
        <w:rPr>
          <w:b/>
          <w:lang w:val="el-GR"/>
        </w:rPr>
        <w:t>2.</w:t>
      </w:r>
      <w:r w:rsidRPr="002C7AC4">
        <w:rPr>
          <w:lang w:val="el-GR"/>
        </w:rPr>
        <w:t xml:space="preserve"> Γραφείο Γενικού Γραμματέα Εσωτερικών και</w:t>
      </w:r>
      <w:r>
        <w:rPr>
          <w:lang w:val="el-GR"/>
        </w:rPr>
        <w:t xml:space="preserve"> </w:t>
      </w:r>
      <w:r w:rsidRPr="002C7AC4">
        <w:rPr>
          <w:lang w:val="el-GR"/>
        </w:rPr>
        <w:t>Οργάνωσης</w:t>
      </w:r>
    </w:p>
    <w:p w:rsidR="00567387" w:rsidRDefault="00CE3F57" w:rsidP="00127591">
      <w:pPr>
        <w:pStyle w:val="1"/>
        <w:tabs>
          <w:tab w:val="num" w:pos="1070"/>
        </w:tabs>
        <w:spacing w:before="0"/>
        <w:ind w:left="244" w:hanging="244"/>
        <w:rPr>
          <w:lang w:val="el-GR"/>
        </w:rPr>
      </w:pPr>
      <w:r w:rsidRPr="002C7AC4">
        <w:rPr>
          <w:b/>
          <w:lang w:val="el-GR"/>
        </w:rPr>
        <w:t>3.</w:t>
      </w:r>
      <w:r w:rsidRPr="002C7AC4">
        <w:rPr>
          <w:lang w:val="el-GR"/>
        </w:rPr>
        <w:t xml:space="preserve"> Γραφείο Υπηρεσιακής Γραμματέ</w:t>
      </w:r>
      <w:r w:rsidR="00824E21">
        <w:rPr>
          <w:lang w:val="el-GR"/>
        </w:rPr>
        <w:t>ως</w:t>
      </w:r>
    </w:p>
    <w:p w:rsidR="00567387" w:rsidRPr="00567387" w:rsidRDefault="00CE3F57" w:rsidP="00127591">
      <w:pPr>
        <w:pStyle w:val="1"/>
        <w:tabs>
          <w:tab w:val="num" w:pos="1070"/>
        </w:tabs>
        <w:spacing w:before="0"/>
        <w:ind w:left="244" w:hanging="244"/>
        <w:rPr>
          <w:lang w:val="el-GR"/>
        </w:rPr>
      </w:pPr>
      <w:r w:rsidRPr="002C7AC4">
        <w:rPr>
          <w:b/>
          <w:lang w:val="el-GR"/>
        </w:rPr>
        <w:t>4.</w:t>
      </w:r>
      <w:r w:rsidRPr="002C7AC4">
        <w:rPr>
          <w:lang w:val="el-GR"/>
        </w:rPr>
        <w:t xml:space="preserve"> Γενική Διεύθυνση Εσωτερικών και Ηλεκτρονικής</w:t>
      </w:r>
      <w:r w:rsidRPr="002C7AC4">
        <w:rPr>
          <w:lang w:val="el-GR"/>
        </w:rPr>
        <w:tab/>
      </w:r>
      <w:r w:rsidRPr="00E92A0B">
        <w:rPr>
          <w:rFonts w:hint="eastAsia"/>
          <w:lang w:val="el-GR"/>
        </w:rPr>
        <w:t>Διακυβέρνησης</w:t>
      </w:r>
    </w:p>
    <w:p w:rsidR="00567387" w:rsidRPr="00567387" w:rsidRDefault="00CE3F57" w:rsidP="00127591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67387">
        <w:rPr>
          <w:rFonts w:ascii="Arial" w:hAnsi="Arial" w:cs="Arial"/>
          <w:b/>
          <w:bCs/>
          <w:sz w:val="22"/>
          <w:szCs w:val="22"/>
          <w:lang w:val="el-GR"/>
        </w:rPr>
        <w:t>5</w:t>
      </w:r>
      <w:r w:rsidRPr="00567387">
        <w:rPr>
          <w:rFonts w:ascii="Arial" w:hAnsi="Arial" w:cs="Arial"/>
          <w:sz w:val="22"/>
          <w:szCs w:val="22"/>
          <w:lang w:val="el-GR"/>
        </w:rPr>
        <w:t>.</w:t>
      </w:r>
      <w:r w:rsidR="00884A9F">
        <w:rPr>
          <w:rFonts w:ascii="Arial" w:hAnsi="Arial" w:cs="Arial"/>
          <w:sz w:val="22"/>
          <w:szCs w:val="22"/>
          <w:lang w:val="el-GR"/>
        </w:rPr>
        <w:t xml:space="preserve"> </w:t>
      </w:r>
      <w:r w:rsidRPr="00567387">
        <w:rPr>
          <w:rFonts w:ascii="Arial" w:hAnsi="Arial" w:cs="Arial"/>
          <w:sz w:val="22"/>
          <w:szCs w:val="22"/>
          <w:lang w:val="el-GR"/>
        </w:rPr>
        <w:t>Δ</w:t>
      </w:r>
      <w:r w:rsidR="00824E21">
        <w:rPr>
          <w:rFonts w:ascii="Arial" w:hAnsi="Arial" w:cs="Arial"/>
          <w:sz w:val="22"/>
          <w:szCs w:val="22"/>
          <w:lang w:val="el-GR"/>
        </w:rPr>
        <w:t>ιεύθυ</w:t>
      </w:r>
      <w:r w:rsidRPr="00567387">
        <w:rPr>
          <w:rFonts w:ascii="Arial" w:hAnsi="Arial" w:cs="Arial"/>
          <w:sz w:val="22"/>
          <w:szCs w:val="22"/>
          <w:lang w:val="el-GR"/>
        </w:rPr>
        <w:t>νση Προϋπολογισμού και Οικονομικής Διαχείρισης</w:t>
      </w:r>
      <w:r w:rsidR="00645C00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567387" w:rsidRPr="00567387" w:rsidRDefault="00CE3F57" w:rsidP="00127591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67387">
        <w:rPr>
          <w:rFonts w:ascii="Arial" w:hAnsi="Arial" w:cs="Arial"/>
          <w:sz w:val="22"/>
          <w:szCs w:val="22"/>
          <w:lang w:val="el-GR"/>
        </w:rPr>
        <w:t xml:space="preserve">  </w:t>
      </w:r>
      <w:r w:rsidR="00645C00">
        <w:rPr>
          <w:rFonts w:ascii="Arial" w:hAnsi="Arial" w:cs="Arial"/>
          <w:sz w:val="22"/>
          <w:szCs w:val="22"/>
          <w:lang w:val="el-GR"/>
        </w:rPr>
        <w:t xml:space="preserve">  </w:t>
      </w:r>
      <w:r w:rsidRPr="00567387">
        <w:rPr>
          <w:rFonts w:ascii="Arial" w:hAnsi="Arial" w:cs="Arial"/>
          <w:sz w:val="22"/>
          <w:szCs w:val="22"/>
          <w:lang w:val="el-GR"/>
        </w:rPr>
        <w:t>Τμήμα Προϋπολογισμού και Δημοσιονομικών Αναφορών</w:t>
      </w:r>
    </w:p>
    <w:p w:rsidR="00A95BF7" w:rsidRPr="00645C00" w:rsidRDefault="00A95BF7" w:rsidP="00127591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</w:p>
    <w:sectPr w:rsidR="00A95BF7" w:rsidRPr="00645C00" w:rsidSect="00656F03">
      <w:pgSz w:w="11907" w:h="16840"/>
      <w:pgMar w:top="1440" w:right="1080" w:bottom="1440" w:left="1080" w:header="720" w:footer="720" w:gutter="0"/>
      <w:paperSrc w:first="7" w:other="7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C285"/>
    <w:multiLevelType w:val="multilevel"/>
    <w:tmpl w:val="B512F3D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0A4DB4"/>
    <w:multiLevelType w:val="hybridMultilevel"/>
    <w:tmpl w:val="BD60BAA0"/>
    <w:lvl w:ilvl="0" w:tplc="55DC38EE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6764BF9A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E7252C2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6296B076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D7090EC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6366A78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CD2A00E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BCA46B86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5CBAE9A2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B045674"/>
    <w:multiLevelType w:val="hybridMultilevel"/>
    <w:tmpl w:val="79007AD2"/>
    <w:lvl w:ilvl="0" w:tplc="71EE48FA">
      <w:numFmt w:val="bullet"/>
      <w:lvlText w:val="-"/>
      <w:lvlJc w:val="left"/>
      <w:pPr>
        <w:ind w:left="1075" w:hanging="360"/>
      </w:pPr>
      <w:rPr>
        <w:rFonts w:ascii="Arial" w:eastAsia="Times New Roman" w:hAnsi="Arial" w:cs="Arial" w:hint="default"/>
      </w:rPr>
    </w:lvl>
    <w:lvl w:ilvl="1" w:tplc="208E33F4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7DC806A6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724AE16A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367CC0D2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BEDC7B9C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9C20173A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63CCF9F2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3A68FB58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" w15:restartNumberingAfterBreak="0">
    <w:nsid w:val="4EA00645"/>
    <w:multiLevelType w:val="hybridMultilevel"/>
    <w:tmpl w:val="557C02F0"/>
    <w:lvl w:ilvl="0" w:tplc="6E98547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3E653CC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9F2EAAA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A0657A0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63CFF72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81C01D7C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9DE6303E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F30B610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D604AD0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46"/>
    <w:rsid w:val="000069A0"/>
    <w:rsid w:val="00007070"/>
    <w:rsid w:val="000129F5"/>
    <w:rsid w:val="00017348"/>
    <w:rsid w:val="000326C5"/>
    <w:rsid w:val="00050C5C"/>
    <w:rsid w:val="000649D0"/>
    <w:rsid w:val="00080472"/>
    <w:rsid w:val="000C4264"/>
    <w:rsid w:val="000D7400"/>
    <w:rsid w:val="000E4E02"/>
    <w:rsid w:val="000F4775"/>
    <w:rsid w:val="00111ED3"/>
    <w:rsid w:val="0011523C"/>
    <w:rsid w:val="00127591"/>
    <w:rsid w:val="00146F0A"/>
    <w:rsid w:val="00164DB4"/>
    <w:rsid w:val="00182AE6"/>
    <w:rsid w:val="001864C0"/>
    <w:rsid w:val="002332CF"/>
    <w:rsid w:val="002576F7"/>
    <w:rsid w:val="0028051B"/>
    <w:rsid w:val="00286EB9"/>
    <w:rsid w:val="002B1226"/>
    <w:rsid w:val="002B5BD8"/>
    <w:rsid w:val="002C61F1"/>
    <w:rsid w:val="002C7AC4"/>
    <w:rsid w:val="002D6759"/>
    <w:rsid w:val="002E0892"/>
    <w:rsid w:val="002E1B44"/>
    <w:rsid w:val="003044D1"/>
    <w:rsid w:val="0030789C"/>
    <w:rsid w:val="00327619"/>
    <w:rsid w:val="003314F5"/>
    <w:rsid w:val="0033572D"/>
    <w:rsid w:val="003852F5"/>
    <w:rsid w:val="00395DC1"/>
    <w:rsid w:val="003A5EC8"/>
    <w:rsid w:val="003A64B2"/>
    <w:rsid w:val="003B3B81"/>
    <w:rsid w:val="003B7D81"/>
    <w:rsid w:val="003D35D2"/>
    <w:rsid w:val="003F1529"/>
    <w:rsid w:val="003F4A40"/>
    <w:rsid w:val="003F6D26"/>
    <w:rsid w:val="00446F91"/>
    <w:rsid w:val="00472800"/>
    <w:rsid w:val="004A0329"/>
    <w:rsid w:val="004C2D38"/>
    <w:rsid w:val="004D25EC"/>
    <w:rsid w:val="004D78BE"/>
    <w:rsid w:val="00554D66"/>
    <w:rsid w:val="00565725"/>
    <w:rsid w:val="00567387"/>
    <w:rsid w:val="0057665E"/>
    <w:rsid w:val="00587C73"/>
    <w:rsid w:val="00596B4C"/>
    <w:rsid w:val="005C6545"/>
    <w:rsid w:val="005E7DC0"/>
    <w:rsid w:val="0061482D"/>
    <w:rsid w:val="00632E00"/>
    <w:rsid w:val="00645C00"/>
    <w:rsid w:val="00656F03"/>
    <w:rsid w:val="00674D7B"/>
    <w:rsid w:val="0067589A"/>
    <w:rsid w:val="00675C04"/>
    <w:rsid w:val="006A0DF4"/>
    <w:rsid w:val="006A7EAD"/>
    <w:rsid w:val="006D168B"/>
    <w:rsid w:val="006D47FF"/>
    <w:rsid w:val="00700C43"/>
    <w:rsid w:val="00713723"/>
    <w:rsid w:val="00715BE6"/>
    <w:rsid w:val="00734BFF"/>
    <w:rsid w:val="0073612C"/>
    <w:rsid w:val="0075736B"/>
    <w:rsid w:val="0077309E"/>
    <w:rsid w:val="00784E6D"/>
    <w:rsid w:val="00785D3F"/>
    <w:rsid w:val="00794A03"/>
    <w:rsid w:val="00796612"/>
    <w:rsid w:val="00797191"/>
    <w:rsid w:val="007A15A0"/>
    <w:rsid w:val="007A2BED"/>
    <w:rsid w:val="007A5FC0"/>
    <w:rsid w:val="007B0423"/>
    <w:rsid w:val="007C078E"/>
    <w:rsid w:val="007C435A"/>
    <w:rsid w:val="0080097D"/>
    <w:rsid w:val="0080512F"/>
    <w:rsid w:val="00807B8F"/>
    <w:rsid w:val="008174BD"/>
    <w:rsid w:val="00824E21"/>
    <w:rsid w:val="00844922"/>
    <w:rsid w:val="00852AE0"/>
    <w:rsid w:val="00884A9F"/>
    <w:rsid w:val="00886A8E"/>
    <w:rsid w:val="00892821"/>
    <w:rsid w:val="008A14A7"/>
    <w:rsid w:val="008B366C"/>
    <w:rsid w:val="008B394F"/>
    <w:rsid w:val="008E7C57"/>
    <w:rsid w:val="008F7C0D"/>
    <w:rsid w:val="00907880"/>
    <w:rsid w:val="0091094F"/>
    <w:rsid w:val="009124E8"/>
    <w:rsid w:val="009164EB"/>
    <w:rsid w:val="00917961"/>
    <w:rsid w:val="00925DF5"/>
    <w:rsid w:val="009568F4"/>
    <w:rsid w:val="00962FC3"/>
    <w:rsid w:val="0097206F"/>
    <w:rsid w:val="009B774B"/>
    <w:rsid w:val="009D77FC"/>
    <w:rsid w:val="009E34B8"/>
    <w:rsid w:val="00A01732"/>
    <w:rsid w:val="00A02247"/>
    <w:rsid w:val="00A07BC6"/>
    <w:rsid w:val="00A17545"/>
    <w:rsid w:val="00A32DE6"/>
    <w:rsid w:val="00A4241B"/>
    <w:rsid w:val="00A60E7C"/>
    <w:rsid w:val="00A66D91"/>
    <w:rsid w:val="00A67C02"/>
    <w:rsid w:val="00A80351"/>
    <w:rsid w:val="00A84C1B"/>
    <w:rsid w:val="00A91763"/>
    <w:rsid w:val="00A95BF7"/>
    <w:rsid w:val="00AA46C2"/>
    <w:rsid w:val="00AB512A"/>
    <w:rsid w:val="00AE142C"/>
    <w:rsid w:val="00AE79D2"/>
    <w:rsid w:val="00AF30E7"/>
    <w:rsid w:val="00B1295E"/>
    <w:rsid w:val="00B70FE1"/>
    <w:rsid w:val="00B72945"/>
    <w:rsid w:val="00B935E1"/>
    <w:rsid w:val="00B9622E"/>
    <w:rsid w:val="00B97F37"/>
    <w:rsid w:val="00BB2021"/>
    <w:rsid w:val="00BB3646"/>
    <w:rsid w:val="00BB4917"/>
    <w:rsid w:val="00BF44D0"/>
    <w:rsid w:val="00BF5B71"/>
    <w:rsid w:val="00C05242"/>
    <w:rsid w:val="00C17739"/>
    <w:rsid w:val="00C32D59"/>
    <w:rsid w:val="00C37BB9"/>
    <w:rsid w:val="00C44908"/>
    <w:rsid w:val="00C52D90"/>
    <w:rsid w:val="00C726F3"/>
    <w:rsid w:val="00C808FA"/>
    <w:rsid w:val="00C83871"/>
    <w:rsid w:val="00CB6D6C"/>
    <w:rsid w:val="00CC2568"/>
    <w:rsid w:val="00CC5E39"/>
    <w:rsid w:val="00CE3F57"/>
    <w:rsid w:val="00CF5BA2"/>
    <w:rsid w:val="00D1725C"/>
    <w:rsid w:val="00D179EA"/>
    <w:rsid w:val="00D46079"/>
    <w:rsid w:val="00D610F7"/>
    <w:rsid w:val="00D71B7C"/>
    <w:rsid w:val="00DA17BA"/>
    <w:rsid w:val="00DA6C2B"/>
    <w:rsid w:val="00E0031B"/>
    <w:rsid w:val="00E1459B"/>
    <w:rsid w:val="00E2471C"/>
    <w:rsid w:val="00E51BC5"/>
    <w:rsid w:val="00E70743"/>
    <w:rsid w:val="00E74C54"/>
    <w:rsid w:val="00E90C17"/>
    <w:rsid w:val="00E92A0B"/>
    <w:rsid w:val="00E9586A"/>
    <w:rsid w:val="00EC01EE"/>
    <w:rsid w:val="00EC2246"/>
    <w:rsid w:val="00EE4438"/>
    <w:rsid w:val="00EE7593"/>
    <w:rsid w:val="00F61EB0"/>
    <w:rsid w:val="00F62EC6"/>
    <w:rsid w:val="00F81268"/>
    <w:rsid w:val="00F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4356D-E8F5-48D0-83FA-FEB8B71B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246"/>
    <w:rPr>
      <w:rFonts w:ascii="CG Times (WN)" w:eastAsia="Times New Roman" w:hAnsi="CG Times (WN)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224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2246"/>
    <w:rPr>
      <w:rFonts w:ascii="Tahoma" w:eastAsia="Times New Roman" w:hAnsi="Tahoma" w:cs="Tahoma"/>
      <w:sz w:val="16"/>
      <w:szCs w:val="16"/>
      <w:lang w:val="en-GB" w:eastAsia="el-GR"/>
    </w:rPr>
  </w:style>
  <w:style w:type="table" w:styleId="a4">
    <w:name w:val="Table Grid"/>
    <w:basedOn w:val="a1"/>
    <w:uiPriority w:val="59"/>
    <w:rsid w:val="00A0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8B366C"/>
    <w:rPr>
      <w:rFonts w:ascii="CG Times (WN)" w:eastAsia="Times New Roman" w:hAnsi="CG Times (WN)"/>
      <w:lang w:val="en-GB"/>
    </w:rPr>
  </w:style>
  <w:style w:type="paragraph" w:styleId="a6">
    <w:name w:val="List Paragraph"/>
    <w:basedOn w:val="a"/>
    <w:uiPriority w:val="34"/>
    <w:qFormat/>
    <w:rsid w:val="00884A9F"/>
    <w:pPr>
      <w:ind w:left="720"/>
      <w:contextualSpacing/>
    </w:pPr>
  </w:style>
  <w:style w:type="paragraph" w:customStyle="1" w:styleId="Heading11">
    <w:name w:val="Heading 11"/>
    <w:basedOn w:val="a"/>
    <w:rsid w:val="00884A9F"/>
    <w:pPr>
      <w:widowControl w:val="0"/>
      <w:autoSpaceDE w:val="0"/>
      <w:autoSpaceDN w:val="0"/>
      <w:ind w:left="102"/>
      <w:outlineLvl w:val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1">
    <w:name w:val="Παράγραφος λίστας1"/>
    <w:basedOn w:val="a"/>
    <w:rsid w:val="00884A9F"/>
    <w:pPr>
      <w:widowControl w:val="0"/>
      <w:autoSpaceDE w:val="0"/>
      <w:autoSpaceDN w:val="0"/>
      <w:spacing w:before="125"/>
      <w:ind w:left="1078" w:hanging="243"/>
    </w:pPr>
    <w:rPr>
      <w:rFonts w:ascii="Arial" w:hAnsi="Arial" w:cs="Arial"/>
      <w:sz w:val="22"/>
      <w:szCs w:val="22"/>
      <w:lang w:val="en-US" w:eastAsia="en-US"/>
    </w:rPr>
  </w:style>
  <w:style w:type="paragraph" w:customStyle="1" w:styleId="Default">
    <w:name w:val="Default"/>
    <w:rsid w:val="00012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B72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stferries.com.gr/praktor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e.papadiamantopoulou</dc:creator>
  <cp:lastModifiedBy>User</cp:lastModifiedBy>
  <cp:revision>2</cp:revision>
  <dcterms:created xsi:type="dcterms:W3CDTF">2023-06-20T09:30:00Z</dcterms:created>
  <dcterms:modified xsi:type="dcterms:W3CDTF">2023-06-20T09:30:00Z</dcterms:modified>
</cp:coreProperties>
</file>