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F0" w:rsidRPr="00822BF0" w:rsidRDefault="00822BF0" w:rsidP="007B0905">
      <w:pPr>
        <w:spacing w:after="240"/>
        <w:jc w:val="center"/>
        <w:rPr>
          <w:rFonts w:ascii="Arial Rounded MT Bold" w:hAnsi="Arial Rounded MT Bold"/>
          <w:sz w:val="2"/>
          <w:u w:val="single"/>
          <w:lang w:val="en-US"/>
        </w:rPr>
      </w:pPr>
      <w:bookmarkStart w:id="0" w:name="_GoBack"/>
      <w:bookmarkEnd w:id="0"/>
    </w:p>
    <w:p w:rsidR="00390C4D" w:rsidRPr="00C568AB" w:rsidRDefault="009B42E7" w:rsidP="007B0905">
      <w:pPr>
        <w:spacing w:after="240"/>
        <w:jc w:val="center"/>
        <w:rPr>
          <w:rFonts w:ascii="Arial Rounded MT Bold" w:hAnsi="Arial Rounded MT Bold"/>
          <w:sz w:val="32"/>
          <w:u w:val="single"/>
          <w:lang w:val="en-US"/>
        </w:rPr>
      </w:pPr>
      <w:r w:rsidRPr="009B42E7">
        <w:rPr>
          <w:b/>
          <w:sz w:val="32"/>
          <w:u w:val="single"/>
          <w:lang w:val="el-GR"/>
        </w:rPr>
        <w:t>Πρόγραμμα</w:t>
      </w:r>
      <w:r w:rsidRPr="00FC0CCE">
        <w:rPr>
          <w:b/>
          <w:sz w:val="32"/>
          <w:u w:val="single"/>
          <w:lang w:val="en-US"/>
        </w:rPr>
        <w:t xml:space="preserve"> </w:t>
      </w:r>
      <w:r w:rsidR="000B2C92">
        <w:rPr>
          <w:rFonts w:ascii="Arial Rounded MT Bold" w:hAnsi="Arial Rounded MT Bold"/>
          <w:sz w:val="32"/>
          <w:u w:val="single"/>
          <w:lang w:val="en-US"/>
        </w:rPr>
        <w:t>Webinar</w:t>
      </w:r>
      <w:r>
        <w:rPr>
          <w:rFonts w:ascii="Arial Rounded MT Bold" w:hAnsi="Arial Rounded MT Bold"/>
          <w:sz w:val="32"/>
          <w:u w:val="single"/>
          <w:lang w:val="en-US"/>
        </w:rPr>
        <w:t xml:space="preserve"> </w:t>
      </w:r>
    </w:p>
    <w:p w:rsidR="001A5081" w:rsidRPr="00C568AB" w:rsidRDefault="001B6FFE" w:rsidP="001F121A">
      <w:pPr>
        <w:shd w:val="clear" w:color="auto" w:fill="DDBC54"/>
        <w:spacing w:after="240"/>
        <w:jc w:val="center"/>
        <w:rPr>
          <w:rFonts w:ascii="Arial Rounded MT Bold" w:hAnsi="Arial Rounded MT Bold"/>
          <w:sz w:val="32"/>
          <w:lang w:val="en-US"/>
        </w:rPr>
      </w:pPr>
      <w:r w:rsidRPr="00C568AB">
        <w:rPr>
          <w:rFonts w:ascii="Arial Rounded MT Bold" w:hAnsi="Arial Rounded MT Bold"/>
          <w:sz w:val="32"/>
          <w:lang w:val="en-US"/>
        </w:rPr>
        <w:t xml:space="preserve">Training of Lawyers on </w:t>
      </w:r>
      <w:r w:rsidR="00813029" w:rsidRPr="00C568AB">
        <w:rPr>
          <w:rFonts w:ascii="Arial Rounded MT Bold" w:hAnsi="Arial Rounded MT Bold"/>
          <w:sz w:val="32"/>
          <w:lang w:val="en-US"/>
        </w:rPr>
        <w:t xml:space="preserve">European </w:t>
      </w:r>
      <w:r w:rsidR="00BB08C7" w:rsidRPr="00C568AB">
        <w:rPr>
          <w:rFonts w:ascii="Arial Rounded MT Bold" w:hAnsi="Arial Rounded MT Bold"/>
          <w:sz w:val="32"/>
          <w:lang w:val="en-US"/>
        </w:rPr>
        <w:t>Law relating to</w:t>
      </w:r>
      <w:r w:rsidR="00EA03DA" w:rsidRPr="00C568AB">
        <w:rPr>
          <w:rFonts w:ascii="Arial Rounded MT Bold" w:hAnsi="Arial Rounded MT Bold"/>
          <w:sz w:val="32"/>
          <w:lang w:val="en-US"/>
        </w:rPr>
        <w:t xml:space="preserve"> Immigration and Asylum</w:t>
      </w:r>
      <w:r w:rsidR="00F66F0A" w:rsidRPr="00C568AB">
        <w:rPr>
          <w:rFonts w:ascii="Arial Rounded MT Bold" w:hAnsi="Arial Rounded MT Bold"/>
          <w:sz w:val="32"/>
          <w:lang w:val="en-US"/>
        </w:rPr>
        <w:t xml:space="preserve"> (T</w:t>
      </w:r>
      <w:r w:rsidR="000E1A9D" w:rsidRPr="00C568AB">
        <w:rPr>
          <w:rFonts w:ascii="Arial Rounded MT Bold" w:hAnsi="Arial Rounded MT Bold"/>
          <w:sz w:val="32"/>
          <w:lang w:val="en-US"/>
        </w:rPr>
        <w:t>RA</w:t>
      </w:r>
      <w:r w:rsidR="00EA03DA" w:rsidRPr="00C568AB">
        <w:rPr>
          <w:rFonts w:ascii="Arial Rounded MT Bold" w:hAnsi="Arial Rounded MT Bold"/>
          <w:sz w:val="32"/>
          <w:lang w:val="en-US"/>
        </w:rPr>
        <w:t>LIM</w:t>
      </w:r>
      <w:r w:rsidR="000B360F">
        <w:rPr>
          <w:rFonts w:ascii="Arial Rounded MT Bold" w:hAnsi="Arial Rounded MT Bold"/>
          <w:sz w:val="32"/>
          <w:lang w:val="en-US"/>
        </w:rPr>
        <w:t>)</w:t>
      </w:r>
    </w:p>
    <w:p w:rsidR="000B2C92" w:rsidRPr="009B42E7" w:rsidRDefault="009B42E7" w:rsidP="000935A4">
      <w:pPr>
        <w:spacing w:after="0" w:line="240" w:lineRule="auto"/>
        <w:jc w:val="center"/>
        <w:rPr>
          <w:rFonts w:ascii="Arial" w:hAnsi="Arial" w:cs="Arial"/>
          <w:color w:val="DDBC54"/>
          <w:sz w:val="24"/>
          <w:szCs w:val="28"/>
          <w:lang w:val="el-GR"/>
        </w:rPr>
      </w:pPr>
      <w:r>
        <w:rPr>
          <w:rFonts w:ascii="Arial" w:hAnsi="Arial" w:cs="Arial"/>
          <w:color w:val="DDBC54"/>
          <w:sz w:val="24"/>
          <w:szCs w:val="28"/>
          <w:lang w:val="en-US"/>
        </w:rPr>
        <w:t>Webinar</w:t>
      </w:r>
      <w:r w:rsidRPr="009B42E7">
        <w:rPr>
          <w:rFonts w:ascii="Arial" w:hAnsi="Arial" w:cs="Arial"/>
          <w:color w:val="DDBC54"/>
          <w:sz w:val="24"/>
          <w:szCs w:val="28"/>
          <w:lang w:val="el-GR"/>
        </w:rPr>
        <w:t xml:space="preserve"> </w:t>
      </w:r>
      <w:r>
        <w:rPr>
          <w:rFonts w:ascii="Arial" w:hAnsi="Arial" w:cs="Arial"/>
          <w:color w:val="DDBC54"/>
          <w:sz w:val="24"/>
          <w:szCs w:val="28"/>
          <w:lang w:val="el-GR"/>
        </w:rPr>
        <w:t>του</w:t>
      </w:r>
      <w:r w:rsidRPr="009B42E7">
        <w:rPr>
          <w:rFonts w:ascii="Arial" w:hAnsi="Arial" w:cs="Arial"/>
          <w:color w:val="DDBC54"/>
          <w:sz w:val="24"/>
          <w:szCs w:val="28"/>
          <w:lang w:val="el-GR"/>
        </w:rPr>
        <w:t xml:space="preserve"> </w:t>
      </w:r>
      <w:r>
        <w:rPr>
          <w:rFonts w:ascii="Arial" w:hAnsi="Arial" w:cs="Arial"/>
          <w:color w:val="DDBC54"/>
          <w:sz w:val="24"/>
          <w:szCs w:val="28"/>
          <w:lang w:val="el-GR"/>
        </w:rPr>
        <w:t>Δικηγορικού</w:t>
      </w:r>
      <w:r w:rsidRPr="009B42E7">
        <w:rPr>
          <w:rFonts w:ascii="Arial" w:hAnsi="Arial" w:cs="Arial"/>
          <w:color w:val="DDBC54"/>
          <w:sz w:val="24"/>
          <w:szCs w:val="28"/>
          <w:lang w:val="el-GR"/>
        </w:rPr>
        <w:t xml:space="preserve"> </w:t>
      </w:r>
      <w:r>
        <w:rPr>
          <w:rFonts w:ascii="Arial" w:hAnsi="Arial" w:cs="Arial"/>
          <w:color w:val="DDBC54"/>
          <w:sz w:val="24"/>
          <w:szCs w:val="28"/>
          <w:lang w:val="el-GR"/>
        </w:rPr>
        <w:t>Συλλόγου</w:t>
      </w:r>
      <w:r w:rsidRPr="009B42E7">
        <w:rPr>
          <w:rFonts w:ascii="Arial" w:hAnsi="Arial" w:cs="Arial"/>
          <w:color w:val="DDBC54"/>
          <w:sz w:val="24"/>
          <w:szCs w:val="28"/>
          <w:lang w:val="el-GR"/>
        </w:rPr>
        <w:t xml:space="preserve"> </w:t>
      </w:r>
      <w:r>
        <w:rPr>
          <w:rFonts w:ascii="Arial" w:hAnsi="Arial" w:cs="Arial"/>
          <w:color w:val="DDBC54"/>
          <w:sz w:val="24"/>
          <w:szCs w:val="28"/>
          <w:lang w:val="el-GR"/>
        </w:rPr>
        <w:t>Αθηνών</w:t>
      </w:r>
      <w:r w:rsidRPr="009B42E7">
        <w:rPr>
          <w:rFonts w:ascii="Arial" w:hAnsi="Arial" w:cs="Arial"/>
          <w:color w:val="DDBC54"/>
          <w:sz w:val="24"/>
          <w:szCs w:val="28"/>
          <w:lang w:val="el-GR"/>
        </w:rPr>
        <w:t xml:space="preserve"> </w:t>
      </w:r>
      <w:r>
        <w:rPr>
          <w:rFonts w:ascii="Arial" w:hAnsi="Arial" w:cs="Arial"/>
          <w:color w:val="DDBC54"/>
          <w:sz w:val="24"/>
          <w:szCs w:val="28"/>
          <w:lang w:val="el-GR"/>
        </w:rPr>
        <w:t>σε</w:t>
      </w:r>
      <w:r w:rsidRPr="009B42E7">
        <w:rPr>
          <w:rFonts w:ascii="Arial" w:hAnsi="Arial" w:cs="Arial"/>
          <w:color w:val="DDBC54"/>
          <w:sz w:val="24"/>
          <w:szCs w:val="28"/>
          <w:lang w:val="el-GR"/>
        </w:rPr>
        <w:t xml:space="preserve"> </w:t>
      </w:r>
      <w:r>
        <w:rPr>
          <w:rFonts w:ascii="Arial" w:hAnsi="Arial" w:cs="Arial"/>
          <w:color w:val="DDBC54"/>
          <w:sz w:val="24"/>
          <w:szCs w:val="28"/>
          <w:lang w:val="el-GR"/>
        </w:rPr>
        <w:t>συνεργασία με το Ίδρυμα Ευρωπαίων Δικηγόρων</w:t>
      </w:r>
    </w:p>
    <w:p w:rsidR="003E3104" w:rsidRPr="009B42E7" w:rsidRDefault="003E3104" w:rsidP="000935A4">
      <w:pPr>
        <w:spacing w:after="0" w:line="240" w:lineRule="auto"/>
        <w:jc w:val="center"/>
        <w:rPr>
          <w:rFonts w:ascii="Arial Rounded MT Bold" w:hAnsi="Arial Rounded MT Bold"/>
          <w:sz w:val="24"/>
          <w:szCs w:val="28"/>
          <w:lang w:val="el-GR"/>
        </w:rPr>
      </w:pPr>
    </w:p>
    <w:p w:rsidR="001128E4" w:rsidRPr="000B360F" w:rsidRDefault="009B42E7" w:rsidP="000B2C92">
      <w:pPr>
        <w:spacing w:after="0" w:line="240" w:lineRule="auto"/>
        <w:rPr>
          <w:rFonts w:ascii="Arial" w:hAnsi="Arial" w:cs="Arial"/>
          <w:b/>
          <w:bCs/>
          <w:i/>
          <w:iCs/>
          <w:color w:val="0B4284"/>
          <w:sz w:val="24"/>
          <w:szCs w:val="28"/>
          <w:lang w:val="it-IT"/>
        </w:rPr>
      </w:pPr>
      <w:r>
        <w:rPr>
          <w:rFonts w:ascii="Arial" w:hAnsi="Arial" w:cs="Arial"/>
          <w:b/>
          <w:bCs/>
          <w:i/>
          <w:iCs/>
          <w:color w:val="0B4284"/>
          <w:sz w:val="24"/>
          <w:szCs w:val="28"/>
          <w:lang w:val="el-GR"/>
        </w:rPr>
        <w:t>Δευτέρα</w:t>
      </w:r>
      <w:r w:rsidR="000B2C92" w:rsidRPr="000B360F">
        <w:rPr>
          <w:rFonts w:ascii="Arial" w:hAnsi="Arial" w:cs="Arial"/>
          <w:b/>
          <w:bCs/>
          <w:i/>
          <w:iCs/>
          <w:color w:val="0B4284"/>
          <w:sz w:val="24"/>
          <w:szCs w:val="28"/>
          <w:lang w:val="en-GB"/>
        </w:rPr>
        <w:t xml:space="preserve">, 16 </w:t>
      </w:r>
      <w:r>
        <w:rPr>
          <w:rFonts w:ascii="Arial" w:hAnsi="Arial" w:cs="Arial"/>
          <w:b/>
          <w:bCs/>
          <w:i/>
          <w:iCs/>
          <w:color w:val="0B4284"/>
          <w:sz w:val="24"/>
          <w:szCs w:val="28"/>
          <w:lang w:val="el-GR"/>
        </w:rPr>
        <w:t>Νοεμβρίου</w:t>
      </w:r>
      <w:r w:rsidR="000B2C92" w:rsidRPr="000B360F">
        <w:rPr>
          <w:rFonts w:ascii="Arial" w:hAnsi="Arial" w:cs="Arial"/>
          <w:b/>
          <w:bCs/>
          <w:i/>
          <w:iCs/>
          <w:color w:val="0B4284"/>
          <w:sz w:val="24"/>
          <w:szCs w:val="28"/>
          <w:lang w:val="en-GB"/>
        </w:rPr>
        <w:t xml:space="preserve"> 2020</w:t>
      </w:r>
      <w:r w:rsidR="00DE3B86" w:rsidRPr="000B360F">
        <w:rPr>
          <w:rFonts w:ascii="Arial" w:hAnsi="Arial" w:cs="Arial"/>
          <w:b/>
          <w:bCs/>
          <w:i/>
          <w:iCs/>
          <w:color w:val="0B4284"/>
          <w:sz w:val="24"/>
          <w:szCs w:val="28"/>
          <w:lang w:val="it-IT"/>
        </w:rPr>
        <w:tab/>
      </w:r>
      <w:r w:rsidR="008A560F" w:rsidRPr="000B360F">
        <w:rPr>
          <w:rFonts w:ascii="Arial" w:hAnsi="Arial" w:cs="Arial"/>
          <w:b/>
          <w:bCs/>
          <w:i/>
          <w:iCs/>
          <w:color w:val="0B4284"/>
          <w:sz w:val="24"/>
          <w:szCs w:val="28"/>
          <w:lang w:val="it-IT"/>
        </w:rPr>
        <w:t xml:space="preserve"> </w:t>
      </w:r>
    </w:p>
    <w:p w:rsidR="00C568AB" w:rsidRDefault="00C568AB" w:rsidP="000935A4">
      <w:pPr>
        <w:spacing w:after="0" w:line="240" w:lineRule="auto"/>
        <w:jc w:val="center"/>
        <w:rPr>
          <w:rFonts w:ascii="Arial Rounded MT Bold" w:hAnsi="Arial Rounded MT Bold"/>
          <w:sz w:val="16"/>
          <w:szCs w:val="28"/>
          <w:lang w:val="en-GB"/>
        </w:rPr>
      </w:pPr>
    </w:p>
    <w:p w:rsidR="00266473" w:rsidRPr="001F121A" w:rsidRDefault="00266473" w:rsidP="00A26511">
      <w:pPr>
        <w:jc w:val="both"/>
        <w:rPr>
          <w:rFonts w:ascii="Arial" w:hAnsi="Arial" w:cs="Arial"/>
          <w:color w:val="2E74B5" w:themeColor="accent1" w:themeShade="BF"/>
          <w:sz w:val="20"/>
          <w:szCs w:val="56"/>
          <w:lang w:val="it-IT"/>
        </w:rPr>
      </w:pPr>
    </w:p>
    <w:tbl>
      <w:tblPr>
        <w:tblStyle w:val="a3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7396"/>
      </w:tblGrid>
      <w:tr w:rsidR="00051B3C" w:rsidRPr="00C568AB" w:rsidTr="001F121A">
        <w:trPr>
          <w:trHeight w:val="63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051B3C" w:rsidRPr="00C568AB" w:rsidRDefault="00051B3C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l-GR"/>
              </w:rPr>
              <w:t>09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0B2C92">
              <w:rPr>
                <w:rFonts w:ascii="Arial" w:hAnsi="Arial" w:cs="Arial"/>
                <w:sz w:val="20"/>
                <w:szCs w:val="24"/>
                <w:lang w:val="en-US"/>
              </w:rPr>
              <w:t>30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– 09:</w:t>
            </w:r>
            <w:r w:rsidR="000B2C92">
              <w:rPr>
                <w:rFonts w:ascii="Arial" w:hAnsi="Arial" w:cs="Arial"/>
                <w:sz w:val="20"/>
                <w:szCs w:val="24"/>
                <w:lang w:val="en-US"/>
              </w:rPr>
              <w:t>40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636A8F" w:rsidRPr="00FC0CCE" w:rsidRDefault="00335E8E" w:rsidP="00051B3C">
            <w:pPr>
              <w:rPr>
                <w:rFonts w:ascii="Arial" w:hAnsi="Arial" w:cs="Arial"/>
                <w:b/>
                <w:sz w:val="20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Χαιρετισμός</w:t>
            </w:r>
          </w:p>
          <w:p w:rsidR="00636A8F" w:rsidRPr="000B360F" w:rsidRDefault="00335E8E" w:rsidP="000B2C92">
            <w:pPr>
              <w:jc w:val="both"/>
              <w:rPr>
                <w:rFonts w:ascii="Arial" w:hAnsi="Arial" w:cs="Arial"/>
                <w:color w:val="0B4284"/>
                <w:sz w:val="20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l-GR"/>
              </w:rPr>
              <w:t>Δημήτρης</w:t>
            </w:r>
            <w:r w:rsidRPr="00335E8E"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l-GR"/>
              </w:rPr>
              <w:t>Βερβεσός</w:t>
            </w:r>
            <w:r w:rsidR="001F121A" w:rsidRPr="00335E8E"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l-GR"/>
              </w:rPr>
              <w:t xml:space="preserve"> |</w:t>
            </w:r>
            <w:r w:rsidR="000B2C92"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Πρόεδρος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του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Δικηγορικού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Συλλόγου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Αθηνών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και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της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Πρόεδρος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της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Ολομέλειας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των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Προέδρων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Δικηγορικών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Συλλόγων</w:t>
            </w:r>
            <w:r w:rsidRPr="00335E8E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Ελλάδας</w:t>
            </w:r>
            <w:r w:rsidR="00FC633F" w:rsidRPr="000B360F">
              <w:rPr>
                <w:rFonts w:ascii="Arial" w:hAnsi="Arial" w:cs="Arial"/>
                <w:color w:val="0B4284"/>
                <w:sz w:val="20"/>
                <w:szCs w:val="24"/>
                <w:lang w:val="it-IT"/>
              </w:rPr>
              <w:t xml:space="preserve"> </w:t>
            </w:r>
            <w:r w:rsidR="00D574F4" w:rsidRPr="000B360F">
              <w:rPr>
                <w:rFonts w:ascii="Arial" w:hAnsi="Arial" w:cs="Arial"/>
                <w:color w:val="0B4284"/>
                <w:sz w:val="20"/>
                <w:szCs w:val="24"/>
                <w:lang w:val="it-IT"/>
              </w:rPr>
              <w:t xml:space="preserve"> </w:t>
            </w:r>
          </w:p>
          <w:p w:rsidR="00A35E04" w:rsidRPr="00644AC2" w:rsidRDefault="00A35E04" w:rsidP="007577AD">
            <w:pPr>
              <w:rPr>
                <w:rFonts w:ascii="Arial" w:hAnsi="Arial" w:cs="Arial"/>
                <w:sz w:val="20"/>
                <w:szCs w:val="40"/>
                <w:lang w:val="it-IT"/>
              </w:rPr>
            </w:pPr>
          </w:p>
        </w:tc>
      </w:tr>
      <w:tr w:rsidR="00D05DD0" w:rsidRPr="00C568AB" w:rsidTr="001F121A">
        <w:trPr>
          <w:trHeight w:val="42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D05DD0" w:rsidRPr="00C568AB" w:rsidRDefault="00D05DD0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09:</w:t>
            </w:r>
            <w:r w:rsidR="000B2C92">
              <w:rPr>
                <w:rFonts w:ascii="Arial" w:hAnsi="Arial" w:cs="Arial"/>
                <w:sz w:val="20"/>
                <w:szCs w:val="24"/>
                <w:lang w:val="en-US"/>
              </w:rPr>
              <w:t>4</w:t>
            </w:r>
            <w:r w:rsidR="0058481D"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– </w:t>
            </w:r>
            <w:r w:rsidR="00B93789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="0058481D" w:rsidRPr="00C568AB">
              <w:rPr>
                <w:rFonts w:ascii="Arial" w:hAnsi="Arial" w:cs="Arial"/>
                <w:sz w:val="20"/>
                <w:szCs w:val="24"/>
                <w:lang w:val="en-US"/>
              </w:rPr>
              <w:t>9</w:t>
            </w:r>
            <w:r w:rsidR="000B360F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0B2C92">
              <w:rPr>
                <w:rFonts w:ascii="Arial" w:hAnsi="Arial" w:cs="Arial"/>
                <w:sz w:val="20"/>
                <w:szCs w:val="24"/>
                <w:lang w:val="en-US"/>
              </w:rPr>
              <w:t>50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D05DD0" w:rsidRPr="00FC0CCE" w:rsidRDefault="00335E8E" w:rsidP="00051B3C">
            <w:pPr>
              <w:rPr>
                <w:rFonts w:ascii="Arial" w:hAnsi="Arial" w:cs="Arial"/>
                <w:b/>
                <w:sz w:val="20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Εισαγωγή</w:t>
            </w:r>
            <w:r w:rsidRPr="00FC0CCE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στο</w:t>
            </w:r>
            <w:r w:rsidR="00D05DD0" w:rsidRPr="00FC0CCE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 w:rsidR="003E3104">
              <w:rPr>
                <w:rFonts w:ascii="Arial" w:hAnsi="Arial" w:cs="Arial"/>
                <w:b/>
                <w:sz w:val="20"/>
                <w:szCs w:val="24"/>
                <w:lang w:val="en-US"/>
              </w:rPr>
              <w:t>web</w:t>
            </w:r>
            <w:r w:rsidR="00D05DD0" w:rsidRPr="00C568AB">
              <w:rPr>
                <w:rFonts w:ascii="Arial" w:hAnsi="Arial" w:cs="Arial"/>
                <w:b/>
                <w:sz w:val="20"/>
                <w:szCs w:val="24"/>
                <w:lang w:val="en-US"/>
              </w:rPr>
              <w:t>inar</w:t>
            </w:r>
          </w:p>
          <w:p w:rsidR="00D05DD0" w:rsidRPr="00366FF9" w:rsidRDefault="00335E8E" w:rsidP="00D574F4">
            <w:pPr>
              <w:jc w:val="both"/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l-GR"/>
              </w:rPr>
              <w:t>Νικόλαος</w:t>
            </w:r>
            <w:r w:rsidRPr="00366FF9"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l-GR"/>
              </w:rPr>
              <w:t>Κουτκιάς</w:t>
            </w:r>
            <w:proofErr w:type="spellEnd"/>
            <w:r w:rsidR="001F121A" w:rsidRPr="00366FF9"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l-GR"/>
              </w:rPr>
              <w:t xml:space="preserve"> |</w:t>
            </w:r>
            <w:r w:rsidR="000B2C92" w:rsidRP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Επικεφαλής</w:t>
            </w:r>
            <w:r w:rsidRP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της</w:t>
            </w:r>
            <w:r w:rsidRP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Ελληνικής</w:t>
            </w:r>
            <w:r w:rsidRP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Αντιπροσωπείας</w:t>
            </w:r>
            <w:r w:rsidRP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του</w:t>
            </w:r>
            <w:r w:rsidRP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 w:rsidR="00366FF9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>CCBE</w:t>
            </w:r>
            <w:r w:rsidR="00366FF9" w:rsidRP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 </w:t>
            </w:r>
            <w:r w:rsid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και</w:t>
            </w:r>
            <w:r w:rsidR="00366FF9" w:rsidRP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</w:t>
            </w:r>
            <w:r w:rsid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μέλος του ΔΣ του ΔΣΑ</w:t>
            </w:r>
            <w:r w:rsidR="00D574F4" w:rsidRPr="00366FF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  </w:t>
            </w:r>
          </w:p>
          <w:p w:rsidR="00644AC2" w:rsidRPr="00366FF9" w:rsidRDefault="00644AC2" w:rsidP="00D574F4">
            <w:pPr>
              <w:jc w:val="both"/>
              <w:rPr>
                <w:rFonts w:ascii="Arial" w:hAnsi="Arial" w:cs="Arial"/>
                <w:color w:val="0B4284"/>
                <w:sz w:val="16"/>
                <w:szCs w:val="21"/>
                <w:lang w:val="el-GR"/>
              </w:rPr>
            </w:pPr>
          </w:p>
        </w:tc>
      </w:tr>
      <w:tr w:rsidR="009C5CA2" w:rsidRPr="00C568AB" w:rsidTr="001F121A">
        <w:trPr>
          <w:trHeight w:val="63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0B360F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="0058481D" w:rsidRPr="00C568AB">
              <w:rPr>
                <w:rFonts w:ascii="Arial" w:hAnsi="Arial" w:cs="Arial"/>
                <w:sz w:val="20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432414">
              <w:rPr>
                <w:rFonts w:ascii="Arial" w:hAnsi="Arial" w:cs="Arial"/>
                <w:sz w:val="20"/>
                <w:szCs w:val="24"/>
                <w:lang w:val="en-US"/>
              </w:rPr>
              <w:t>50</w:t>
            </w:r>
            <w:r w:rsidR="009C5CA2"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– 1</w:t>
            </w:r>
            <w:r w:rsidR="00432414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432414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="00C568AB"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0B360F" w:rsidRPr="001D05CF" w:rsidRDefault="00366FF9" w:rsidP="009C5CA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Το</w:t>
            </w:r>
            <w:r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 w:rsid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Ευρωπαϊκό</w:t>
            </w:r>
            <w:r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νομικό</w:t>
            </w:r>
            <w:r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σύστημα</w:t>
            </w:r>
            <w:r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που</w:t>
            </w:r>
            <w:r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ρυθμίζει</w:t>
            </w:r>
            <w:r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την</w:t>
            </w:r>
            <w:r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μετανάστευση</w:t>
            </w:r>
            <w:r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και</w:t>
            </w:r>
            <w:r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άσυλο</w:t>
            </w:r>
            <w:r w:rsidR="00432414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: </w:t>
            </w:r>
            <w:r w:rsidR="001D05CF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Εξελ</w:t>
            </w:r>
            <w:r w:rsid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ίξεις</w:t>
            </w:r>
            <w:r w:rsidR="001D05CF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 w:rsid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στην</w:t>
            </w:r>
            <w:r w:rsidR="001D05CF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 w:rsid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ελληνική</w:t>
            </w:r>
            <w:r w:rsidR="001D05CF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 w:rsid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νομολογία</w:t>
            </w:r>
            <w:r w:rsidR="001D05CF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 w:rsid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που</w:t>
            </w:r>
            <w:r w:rsidR="001D05CF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 w:rsid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αφορά</w:t>
            </w:r>
            <w:r w:rsidR="001D05CF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 w:rsid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τη</w:t>
            </w:r>
            <w:r w:rsidR="001D05CF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  <w:r w:rsid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>μετανάστευση και το άσυλο και η επιρροή του Ευρωπαϊκού Δικαίου</w:t>
            </w:r>
            <w:r w:rsidR="00432414" w:rsidRPr="001D05C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l-GR"/>
              </w:rPr>
              <w:t xml:space="preserve"> </w:t>
            </w:r>
          </w:p>
          <w:p w:rsidR="00266473" w:rsidRPr="000B360F" w:rsidRDefault="00366FF9" w:rsidP="009C5CA2">
            <w:pPr>
              <w:jc w:val="both"/>
              <w:rPr>
                <w:rFonts w:ascii="Arial" w:hAnsi="Arial" w:cs="Arial"/>
                <w:b/>
                <w:color w:val="0B4284"/>
                <w:sz w:val="20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Μαρία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Λουίζα</w:t>
            </w:r>
            <w:proofErr w:type="spellEnd"/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Δεύτου</w:t>
            </w:r>
            <w:proofErr w:type="spellEnd"/>
            <w:r w:rsidR="001F121A"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|</w:t>
            </w:r>
            <w:r w:rsidR="00432414"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Δικηγόρος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-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μέλος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του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ΔΣΑ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,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ΔΝ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Μεταδιδακτορική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ερευνήτρια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Κέντρου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Δημοσίου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Διεθνούς</w:t>
            </w:r>
            <w:r w:rsidRPr="00366FF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Δικαίου</w:t>
            </w:r>
            <w:r w:rsidR="00432414" w:rsidRPr="00366FF9">
              <w:rPr>
                <w:rFonts w:ascii="Arial" w:hAnsi="Arial" w:cs="Arial"/>
                <w:bCs/>
                <w:color w:val="0B4284"/>
                <w:sz w:val="20"/>
                <w:szCs w:val="24"/>
                <w:lang w:val="el-GR"/>
              </w:rPr>
              <w:t xml:space="preserve"> (</w:t>
            </w:r>
            <w:proofErr w:type="spellStart"/>
            <w:r w:rsidR="00432414" w:rsidRPr="000B360F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>AthensPIL</w:t>
            </w:r>
            <w:proofErr w:type="spellEnd"/>
            <w:r w:rsidR="00432414" w:rsidRPr="00366FF9">
              <w:rPr>
                <w:rFonts w:ascii="Arial" w:hAnsi="Arial" w:cs="Arial"/>
                <w:bCs/>
                <w:color w:val="0B4284"/>
                <w:sz w:val="20"/>
                <w:szCs w:val="24"/>
                <w:lang w:val="el-GR"/>
              </w:rPr>
              <w:t>)</w:t>
            </w:r>
            <w:r w:rsidR="00266473" w:rsidRPr="000B360F">
              <w:rPr>
                <w:rFonts w:ascii="Arial" w:hAnsi="Arial" w:cs="Arial"/>
                <w:color w:val="0B4284"/>
                <w:sz w:val="20"/>
                <w:szCs w:val="24"/>
                <w:lang w:val="it-IT"/>
              </w:rPr>
              <w:t xml:space="preserve"> </w:t>
            </w:r>
          </w:p>
          <w:p w:rsidR="009C5CA2" w:rsidRPr="00366FF9" w:rsidRDefault="009C5CA2" w:rsidP="00432414">
            <w:pPr>
              <w:jc w:val="both"/>
              <w:rPr>
                <w:rFonts w:ascii="Arial" w:hAnsi="Arial" w:cs="Arial"/>
                <w:bCs/>
                <w:color w:val="5B9BD5" w:themeColor="accent1"/>
                <w:sz w:val="20"/>
                <w:szCs w:val="24"/>
                <w:lang w:val="el-GR"/>
              </w:rPr>
            </w:pPr>
          </w:p>
        </w:tc>
      </w:tr>
      <w:tr w:rsidR="009C5CA2" w:rsidRPr="00C568AB" w:rsidTr="001F121A">
        <w:trPr>
          <w:trHeight w:val="707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0B360F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10:20 – 10:50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0B360F" w:rsidRPr="002B53D2" w:rsidRDefault="002B53D2" w:rsidP="00C568AB">
            <w:pPr>
              <w:jc w:val="both"/>
              <w:rPr>
                <w:rFonts w:ascii="Arial" w:hAnsi="Arial" w:cs="Arial"/>
                <w:b/>
                <w:sz w:val="20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Εξελίξεις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στο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εθνικό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νομικό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πλαίσιο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για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την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προστασία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και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υποστήριξη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των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μεταναστών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και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αιτούντων</w:t>
            </w:r>
            <w:r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άσυλο</w:t>
            </w:r>
            <w:r w:rsidR="000B360F" w:rsidRPr="002B53D2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</w:p>
          <w:p w:rsidR="009C5CA2" w:rsidRPr="002B53D2" w:rsidRDefault="002B53D2" w:rsidP="00C568AB">
            <w:pPr>
              <w:jc w:val="both"/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B4284"/>
                <w:sz w:val="20"/>
                <w:szCs w:val="28"/>
                <w:lang w:val="el-GR"/>
              </w:rPr>
              <w:t>Ιωάννης</w:t>
            </w:r>
            <w:r w:rsidRPr="002B53D2">
              <w:rPr>
                <w:rFonts w:ascii="Arial" w:hAnsi="Arial" w:cs="Arial"/>
                <w:b/>
                <w:bCs/>
                <w:color w:val="0B4284"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B4284"/>
                <w:sz w:val="20"/>
                <w:szCs w:val="28"/>
                <w:lang w:val="el-GR"/>
              </w:rPr>
              <w:t>Αλαβάνος</w:t>
            </w:r>
            <w:r w:rsidR="001F121A" w:rsidRPr="002B53D2">
              <w:rPr>
                <w:rFonts w:ascii="Arial" w:hAnsi="Arial" w:cs="Arial"/>
                <w:b/>
                <w:bCs/>
                <w:color w:val="0B4284"/>
                <w:sz w:val="20"/>
                <w:szCs w:val="28"/>
                <w:lang w:val="el-GR"/>
              </w:rPr>
              <w:t xml:space="preserve"> |</w:t>
            </w:r>
            <w:r w:rsidR="000B360F" w:rsidRPr="002B53D2"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>Δικηγόρος</w:t>
            </w:r>
            <w:r w:rsidRPr="002B53D2"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 xml:space="preserve">, </w:t>
            </w:r>
            <w:r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>μέλος</w:t>
            </w:r>
            <w:r w:rsidRPr="002B53D2"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>του</w:t>
            </w:r>
            <w:r w:rsidRPr="002B53D2"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>Δικηγορικού</w:t>
            </w:r>
            <w:r w:rsidRPr="002B53D2"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B4284"/>
                <w:sz w:val="20"/>
                <w:szCs w:val="28"/>
                <w:lang w:val="el-GR"/>
              </w:rPr>
              <w:t>Συλλόγου Αθηνών</w:t>
            </w:r>
          </w:p>
          <w:p w:rsidR="00644AC2" w:rsidRPr="002B53D2" w:rsidRDefault="00644AC2" w:rsidP="00C568AB">
            <w:pPr>
              <w:jc w:val="both"/>
              <w:rPr>
                <w:rFonts w:ascii="Arial" w:hAnsi="Arial" w:cs="Arial"/>
                <w:color w:val="0B4284"/>
                <w:sz w:val="20"/>
                <w:szCs w:val="32"/>
                <w:lang w:val="el-GR"/>
              </w:rPr>
            </w:pPr>
          </w:p>
        </w:tc>
      </w:tr>
      <w:tr w:rsidR="009C5CA2" w:rsidRPr="00C568AB" w:rsidTr="001F121A">
        <w:trPr>
          <w:trHeight w:val="63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9C5CA2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.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5</w:t>
            </w:r>
            <w:r w:rsidR="0058481D"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="000935A4" w:rsidRPr="00C568AB">
              <w:rPr>
                <w:rFonts w:ascii="Arial" w:hAnsi="Arial" w:cs="Arial"/>
                <w:sz w:val="20"/>
                <w:szCs w:val="24"/>
                <w:lang w:val="en-US"/>
              </w:rPr>
              <w:t>– 11: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="000935A4"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</w:p>
          <w:p w:rsidR="009C5CA2" w:rsidRPr="00C568AB" w:rsidRDefault="009C5CA2" w:rsidP="009C5CA2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9C5CA2" w:rsidRPr="002B53D2" w:rsidRDefault="002B53D2" w:rsidP="009C5CA2">
            <w:pPr>
              <w:jc w:val="both"/>
              <w:rPr>
                <w:rFonts w:ascii="Arial" w:hAnsi="Arial" w:cs="Arial"/>
                <w:b/>
                <w:sz w:val="20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8"/>
                <w:lang w:val="el-GR"/>
              </w:rPr>
              <w:t>Μια</w:t>
            </w:r>
            <w:r w:rsidRPr="002B53D2">
              <w:rPr>
                <w:rFonts w:ascii="Arial" w:hAnsi="Arial" w:cs="Arial"/>
                <w:b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8"/>
                <w:lang w:val="el-GR"/>
              </w:rPr>
              <w:t>επιθεώρηση</w:t>
            </w:r>
            <w:r w:rsidRPr="002B53D2">
              <w:rPr>
                <w:rFonts w:ascii="Arial" w:hAnsi="Arial" w:cs="Arial"/>
                <w:b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8"/>
                <w:lang w:val="el-GR"/>
              </w:rPr>
              <w:t>των</w:t>
            </w:r>
            <w:r w:rsidRPr="002B53D2">
              <w:rPr>
                <w:rFonts w:ascii="Arial" w:hAnsi="Arial" w:cs="Arial"/>
                <w:b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8"/>
                <w:lang w:val="el-GR"/>
              </w:rPr>
              <w:t>δικαιωμάτων</w:t>
            </w:r>
            <w:r w:rsidRPr="002B53D2">
              <w:rPr>
                <w:rFonts w:ascii="Arial" w:hAnsi="Arial" w:cs="Arial"/>
                <w:b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8"/>
                <w:lang w:val="el-GR"/>
              </w:rPr>
              <w:t>των</w:t>
            </w:r>
            <w:r w:rsidRPr="002B53D2">
              <w:rPr>
                <w:rFonts w:ascii="Arial" w:hAnsi="Arial" w:cs="Arial"/>
                <w:b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8"/>
                <w:lang w:val="el-GR"/>
              </w:rPr>
              <w:t>αιτούντων</w:t>
            </w:r>
            <w:r w:rsidRPr="002B53D2">
              <w:rPr>
                <w:rFonts w:ascii="Arial" w:hAnsi="Arial" w:cs="Arial"/>
                <w:b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8"/>
                <w:lang w:val="el-GR"/>
              </w:rPr>
              <w:t>άσυλο στην Ευρώπη</w:t>
            </w:r>
          </w:p>
          <w:p w:rsidR="000B360F" w:rsidRPr="006D76B9" w:rsidRDefault="006D76B9" w:rsidP="009C5CA2">
            <w:pPr>
              <w:jc w:val="both"/>
              <w:rPr>
                <w:rFonts w:ascii="Arial" w:hAnsi="Arial" w:cs="Arial"/>
                <w:bCs/>
                <w:color w:val="0B4284"/>
                <w:sz w:val="20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color w:val="0B4284"/>
                <w:sz w:val="20"/>
                <w:szCs w:val="28"/>
                <w:lang w:val="el-GR"/>
              </w:rPr>
              <w:t>Αγγελική</w:t>
            </w:r>
            <w:r w:rsidRPr="006D76B9">
              <w:rPr>
                <w:rFonts w:ascii="Arial" w:hAnsi="Arial" w:cs="Arial"/>
                <w:b/>
                <w:color w:val="0B4284"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B4284"/>
                <w:sz w:val="20"/>
                <w:szCs w:val="28"/>
                <w:lang w:val="el-GR"/>
              </w:rPr>
              <w:t>Νικολοπούλου</w:t>
            </w:r>
            <w:r w:rsidR="001F121A" w:rsidRPr="006D76B9">
              <w:rPr>
                <w:rFonts w:ascii="Arial" w:hAnsi="Arial" w:cs="Arial"/>
                <w:b/>
                <w:color w:val="0B4284"/>
                <w:sz w:val="20"/>
                <w:szCs w:val="28"/>
                <w:lang w:val="el-GR"/>
              </w:rPr>
              <w:t xml:space="preserve"> |</w:t>
            </w:r>
            <w:r w:rsidR="00644AC2" w:rsidRPr="006D76B9">
              <w:rPr>
                <w:rFonts w:ascii="Arial" w:hAnsi="Arial" w:cs="Arial"/>
                <w:bCs/>
                <w:color w:val="0B4284"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color w:val="0B4284"/>
                <w:sz w:val="20"/>
                <w:szCs w:val="28"/>
                <w:lang w:val="el-GR"/>
              </w:rPr>
              <w:t>Δικηγόρος</w:t>
            </w:r>
            <w:r w:rsidRPr="006D76B9">
              <w:rPr>
                <w:rFonts w:ascii="Arial" w:hAnsi="Arial" w:cs="Arial"/>
                <w:bCs/>
                <w:color w:val="0B4284"/>
                <w:sz w:val="20"/>
                <w:szCs w:val="28"/>
                <w:lang w:val="el-GR"/>
              </w:rPr>
              <w:t xml:space="preserve">, </w:t>
            </w:r>
            <w:r>
              <w:rPr>
                <w:rFonts w:ascii="Arial" w:hAnsi="Arial" w:cs="Arial"/>
                <w:bCs/>
                <w:color w:val="0B4284"/>
                <w:sz w:val="20"/>
                <w:szCs w:val="28"/>
                <w:lang w:val="el-GR"/>
              </w:rPr>
              <w:t>μέλος</w:t>
            </w:r>
            <w:r w:rsidRPr="006D76B9">
              <w:rPr>
                <w:rFonts w:ascii="Arial" w:hAnsi="Arial" w:cs="Arial"/>
                <w:bCs/>
                <w:color w:val="0B4284"/>
                <w:sz w:val="20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color w:val="0B4284"/>
                <w:sz w:val="20"/>
                <w:szCs w:val="28"/>
                <w:lang w:val="el-GR"/>
              </w:rPr>
              <w:t>Δικηγορικού Συλλόγου Θεσσαλονίκης, Σύμβουλος Ύπατης Αρμοστείας του ΟΗΕ</w:t>
            </w:r>
          </w:p>
          <w:p w:rsidR="00644AC2" w:rsidRPr="006D76B9" w:rsidRDefault="00644AC2" w:rsidP="009C5CA2">
            <w:pPr>
              <w:jc w:val="both"/>
              <w:rPr>
                <w:rFonts w:ascii="Arial" w:hAnsi="Arial" w:cs="Arial"/>
                <w:bCs/>
                <w:sz w:val="20"/>
                <w:szCs w:val="28"/>
                <w:lang w:val="el-GR"/>
              </w:rPr>
            </w:pPr>
          </w:p>
        </w:tc>
      </w:tr>
      <w:tr w:rsidR="009C5CA2" w:rsidRPr="00C568AB" w:rsidTr="001F121A">
        <w:trPr>
          <w:trHeight w:val="686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9C5CA2" w:rsidP="00644AC2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11: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0 – 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1:50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6D76B9" w:rsidRPr="006D76B9" w:rsidRDefault="006D76B9" w:rsidP="006D76B9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Εθνικό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νομικό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πλαίσιο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και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νομολογία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για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υποθέσεις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ασύλου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και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μετανάστευσης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στην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Πολωνία</w:t>
            </w:r>
          </w:p>
          <w:p w:rsidR="006D76B9" w:rsidRDefault="006D76B9" w:rsidP="00644AC2">
            <w:pPr>
              <w:jc w:val="both"/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</w:pPr>
          </w:p>
          <w:p w:rsidR="00644AC2" w:rsidRPr="00B66110" w:rsidRDefault="00074E10" w:rsidP="00644AC2">
            <w:pPr>
              <w:jc w:val="both"/>
              <w:rPr>
                <w:rFonts w:ascii="Arial" w:hAnsi="Arial" w:cs="Arial"/>
                <w:color w:val="1F4E79" w:themeColor="accent1" w:themeShade="80"/>
                <w:sz w:val="20"/>
                <w:szCs w:val="24"/>
                <w:lang w:val="en-US"/>
              </w:rPr>
            </w:pPr>
            <w:r w:rsidRPr="00B66110">
              <w:rPr>
                <w:rFonts w:ascii="Arial" w:eastAsia="Times New Roman" w:hAnsi="Arial" w:cs="Arial"/>
                <w:b/>
                <w:color w:val="1F4E79" w:themeColor="accent1" w:themeShade="80"/>
                <w:sz w:val="20"/>
                <w:szCs w:val="20"/>
              </w:rPr>
              <w:t>Jacek Białas</w:t>
            </w:r>
            <w:r w:rsidRPr="00B66110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</w:rPr>
              <w:t xml:space="preserve">, </w:t>
            </w:r>
            <w:r w:rsidRPr="00B66110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r w:rsidRPr="00B66110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val="el-GR"/>
              </w:rPr>
              <w:t>Πολωνός</w:t>
            </w:r>
            <w:r w:rsidRPr="00B66110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r w:rsidRPr="00B66110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val="el-GR"/>
              </w:rPr>
              <w:t>Δικηγόρος</w:t>
            </w:r>
            <w:r w:rsidRPr="00B66110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val="en-US"/>
              </w:rPr>
              <w:t xml:space="preserve"> (</w:t>
            </w:r>
            <w:r w:rsidRPr="00B66110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</w:rPr>
              <w:t>Helsinki Foundation for Human Rights in Warsaw</w:t>
            </w:r>
            <w:r w:rsidRPr="00B66110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val="en-US"/>
              </w:rPr>
              <w:t>)</w:t>
            </w:r>
          </w:p>
          <w:p w:rsidR="00644AC2" w:rsidRPr="00074E10" w:rsidRDefault="00644AC2" w:rsidP="00644AC2">
            <w:pPr>
              <w:jc w:val="both"/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</w:pPr>
          </w:p>
        </w:tc>
      </w:tr>
      <w:tr w:rsidR="009C5CA2" w:rsidRPr="00C568AB" w:rsidTr="001F121A">
        <w:trPr>
          <w:trHeight w:val="42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9C5CA2" w:rsidP="00644AC2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50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– 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9C5CA2" w:rsidRPr="006D76B9" w:rsidRDefault="006D76B9" w:rsidP="00644AC2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Εθνικό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νομικό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πλαίσιο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και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νομολογία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για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υποθέσεις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ασύλου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και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μετανάστευσης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στην</w:t>
            </w:r>
            <w:r w:rsidRPr="006D76B9"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>Ισπανία</w:t>
            </w:r>
          </w:p>
          <w:p w:rsidR="00644AC2" w:rsidRPr="006D76B9" w:rsidRDefault="001F121A" w:rsidP="00644AC2">
            <w:pPr>
              <w:spacing w:line="256" w:lineRule="auto"/>
              <w:jc w:val="both"/>
              <w:rPr>
                <w:rFonts w:ascii="Arial" w:hAnsi="Arial" w:cs="Arial"/>
                <w:bCs/>
                <w:color w:val="0B4284"/>
                <w:sz w:val="20"/>
                <w:szCs w:val="24"/>
                <w:lang w:val="el-GR"/>
              </w:rPr>
            </w:pPr>
            <w:proofErr w:type="spellStart"/>
            <w:r w:rsidRP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>Noem</w:t>
            </w:r>
            <w:proofErr w:type="spellEnd"/>
            <w:r w:rsidRPr="006D76B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í </w:t>
            </w:r>
            <w:proofErr w:type="spellStart"/>
            <w:r w:rsidRP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>Alarc</w:t>
            </w:r>
            <w:proofErr w:type="spellEnd"/>
            <w:r w:rsidRPr="006D76B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>ó</w:t>
            </w:r>
            <w:r w:rsidRP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>n</w:t>
            </w:r>
            <w:r w:rsidRPr="006D76B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</w:t>
            </w:r>
            <w:r w:rsidRP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>Velasco</w:t>
            </w:r>
            <w:r w:rsidRPr="006D76B9">
              <w:rPr>
                <w:rFonts w:ascii="Arial" w:hAnsi="Arial" w:cs="Arial"/>
                <w:b/>
                <w:color w:val="0B4284"/>
                <w:sz w:val="20"/>
                <w:szCs w:val="24"/>
                <w:lang w:val="el-GR"/>
              </w:rPr>
              <w:t xml:space="preserve"> | </w:t>
            </w:r>
            <w:r w:rsidR="00D8364E" w:rsidRPr="006D76B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>Ισπανός Δικηγόρος</w:t>
            </w:r>
            <w:r w:rsidR="006D76B9" w:rsidRPr="006D76B9">
              <w:rPr>
                <w:rFonts w:ascii="Arial" w:hAnsi="Arial" w:cs="Arial"/>
                <w:color w:val="0B4284"/>
                <w:sz w:val="20"/>
                <w:szCs w:val="24"/>
                <w:lang w:val="el-GR"/>
              </w:rPr>
              <w:t xml:space="preserve">- Αντιπρόεδρος της Επιτροπής Μετανάστευση του </w:t>
            </w:r>
            <w:r w:rsidR="006D76B9" w:rsidRPr="006D76B9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>CCBE</w:t>
            </w:r>
            <w:r w:rsidRPr="006D76B9">
              <w:rPr>
                <w:rFonts w:ascii="Arial" w:hAnsi="Arial" w:cs="Arial"/>
                <w:bCs/>
                <w:color w:val="0B4284"/>
                <w:sz w:val="20"/>
                <w:szCs w:val="24"/>
                <w:lang w:val="el-GR"/>
              </w:rPr>
              <w:t>(</w:t>
            </w:r>
            <w:r w:rsidRPr="006D76B9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>CCBE</w:t>
            </w:r>
            <w:r w:rsidRPr="006D76B9">
              <w:rPr>
                <w:rFonts w:ascii="Arial" w:hAnsi="Arial" w:cs="Arial"/>
                <w:bCs/>
                <w:color w:val="0B4284"/>
                <w:sz w:val="20"/>
                <w:szCs w:val="24"/>
                <w:lang w:val="el-GR"/>
              </w:rPr>
              <w:t>)</w:t>
            </w:r>
          </w:p>
          <w:p w:rsidR="009C5CA2" w:rsidRPr="006D76B9" w:rsidRDefault="009C5CA2" w:rsidP="009C5CA2">
            <w:pPr>
              <w:rPr>
                <w:rFonts w:ascii="Arial" w:hAnsi="Arial" w:cs="Arial"/>
                <w:b/>
                <w:sz w:val="20"/>
                <w:szCs w:val="40"/>
                <w:lang w:val="el-GR"/>
              </w:rPr>
            </w:pPr>
          </w:p>
        </w:tc>
      </w:tr>
      <w:tr w:rsidR="009C5CA2" w:rsidRPr="00C568AB" w:rsidTr="001F121A">
        <w:trPr>
          <w:trHeight w:val="21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9C5CA2" w:rsidP="00644AC2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0 – 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3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:00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9C5CA2" w:rsidRDefault="00D8364E" w:rsidP="009C5CA2">
            <w:pPr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l-GR"/>
              </w:rPr>
              <w:t xml:space="preserve">Ερωτήσεις και Απαντήσεις και κλείσιμο </w:t>
            </w:r>
          </w:p>
          <w:p w:rsidR="001F121A" w:rsidRPr="00644AC2" w:rsidRDefault="001F121A" w:rsidP="009C5CA2">
            <w:pPr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</w:p>
        </w:tc>
      </w:tr>
    </w:tbl>
    <w:p w:rsidR="00C0215B" w:rsidRDefault="00C0215B" w:rsidP="00942C71">
      <w:pPr>
        <w:rPr>
          <w:rFonts w:ascii="Arial" w:hAnsi="Arial" w:cs="Arial"/>
          <w:sz w:val="12"/>
          <w:lang w:val="en-US"/>
        </w:rPr>
      </w:pPr>
    </w:p>
    <w:p w:rsidR="003E3104" w:rsidRPr="006D76B9" w:rsidRDefault="003E3104" w:rsidP="00942C71">
      <w:pPr>
        <w:rPr>
          <w:rFonts w:ascii="Arial" w:hAnsi="Arial" w:cs="Arial"/>
          <w:sz w:val="20"/>
          <w:szCs w:val="40"/>
          <w:lang w:val="el-GR"/>
        </w:rPr>
      </w:pPr>
      <w:r w:rsidRPr="006D76B9">
        <w:rPr>
          <w:rFonts w:ascii="Arial" w:hAnsi="Arial" w:cs="Arial"/>
          <w:sz w:val="20"/>
          <w:szCs w:val="40"/>
          <w:lang w:val="el-GR"/>
        </w:rPr>
        <w:t xml:space="preserve">* </w:t>
      </w:r>
      <w:r w:rsidR="006D76B9">
        <w:rPr>
          <w:rFonts w:ascii="Arial" w:hAnsi="Arial" w:cs="Arial"/>
          <w:sz w:val="20"/>
          <w:szCs w:val="40"/>
          <w:lang w:val="el-GR"/>
        </w:rPr>
        <w:t>Όλες</w:t>
      </w:r>
      <w:r w:rsidR="006D76B9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6D76B9">
        <w:rPr>
          <w:rFonts w:ascii="Arial" w:hAnsi="Arial" w:cs="Arial"/>
          <w:sz w:val="20"/>
          <w:szCs w:val="40"/>
          <w:lang w:val="el-GR"/>
        </w:rPr>
        <w:t>οι</w:t>
      </w:r>
      <w:r w:rsidR="006D76B9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6D76B9">
        <w:rPr>
          <w:rFonts w:ascii="Arial" w:hAnsi="Arial" w:cs="Arial"/>
          <w:sz w:val="20"/>
          <w:szCs w:val="40"/>
          <w:lang w:val="el-GR"/>
        </w:rPr>
        <w:t>ώρες</w:t>
      </w:r>
      <w:r w:rsidR="006D76B9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6D76B9">
        <w:rPr>
          <w:rFonts w:ascii="Arial" w:hAnsi="Arial" w:cs="Arial"/>
          <w:sz w:val="20"/>
          <w:szCs w:val="40"/>
          <w:lang w:val="el-GR"/>
        </w:rPr>
        <w:t>που</w:t>
      </w:r>
      <w:r w:rsidR="006D76B9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6D76B9">
        <w:rPr>
          <w:rFonts w:ascii="Arial" w:hAnsi="Arial" w:cs="Arial"/>
          <w:sz w:val="20"/>
          <w:szCs w:val="40"/>
          <w:lang w:val="el-GR"/>
        </w:rPr>
        <w:t>αναφέρονται</w:t>
      </w:r>
      <w:r w:rsidR="006D76B9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6D76B9">
        <w:rPr>
          <w:rFonts w:ascii="Arial" w:hAnsi="Arial" w:cs="Arial"/>
          <w:sz w:val="20"/>
          <w:szCs w:val="40"/>
          <w:lang w:val="el-GR"/>
        </w:rPr>
        <w:t>είναι</w:t>
      </w:r>
      <w:r w:rsidR="006D76B9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6D76B9">
        <w:rPr>
          <w:rFonts w:ascii="Arial" w:hAnsi="Arial" w:cs="Arial"/>
          <w:sz w:val="20"/>
          <w:szCs w:val="40"/>
          <w:lang w:val="el-GR"/>
        </w:rPr>
        <w:t>σε</w:t>
      </w:r>
      <w:r w:rsidR="006D76B9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6D76B9">
        <w:rPr>
          <w:rFonts w:ascii="Arial" w:hAnsi="Arial" w:cs="Arial"/>
          <w:sz w:val="20"/>
          <w:szCs w:val="40"/>
          <w:lang w:val="el-GR"/>
        </w:rPr>
        <w:t>τοπική</w:t>
      </w:r>
      <w:r w:rsidR="006D76B9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6D76B9">
        <w:rPr>
          <w:rFonts w:ascii="Arial" w:hAnsi="Arial" w:cs="Arial"/>
          <w:sz w:val="20"/>
          <w:szCs w:val="40"/>
          <w:lang w:val="el-GR"/>
        </w:rPr>
        <w:t>ώρα</w:t>
      </w:r>
      <w:r w:rsidR="006D76B9" w:rsidRPr="006D76B9">
        <w:rPr>
          <w:rFonts w:ascii="Arial" w:hAnsi="Arial" w:cs="Arial"/>
          <w:sz w:val="20"/>
          <w:szCs w:val="40"/>
          <w:lang w:val="el-GR"/>
        </w:rPr>
        <w:t xml:space="preserve"> (</w:t>
      </w:r>
      <w:r w:rsidR="006D76B9">
        <w:rPr>
          <w:rFonts w:ascii="Arial" w:hAnsi="Arial" w:cs="Arial"/>
          <w:sz w:val="20"/>
          <w:szCs w:val="40"/>
          <w:lang w:val="el-GR"/>
        </w:rPr>
        <w:t>Αθήνας)</w:t>
      </w:r>
      <w:r w:rsidR="0091370E" w:rsidRPr="006D76B9">
        <w:rPr>
          <w:rFonts w:ascii="Arial" w:hAnsi="Arial" w:cs="Arial"/>
          <w:sz w:val="20"/>
          <w:szCs w:val="40"/>
          <w:lang w:val="el-GR"/>
        </w:rPr>
        <w:t xml:space="preserve">, </w:t>
      </w:r>
      <w:r w:rsidR="0091370E">
        <w:rPr>
          <w:rFonts w:ascii="Arial" w:hAnsi="Arial" w:cs="Arial"/>
          <w:sz w:val="20"/>
          <w:szCs w:val="40"/>
          <w:lang w:val="en-US"/>
        </w:rPr>
        <w:t>EEST</w:t>
      </w:r>
      <w:r w:rsidR="0091370E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91370E">
        <w:rPr>
          <w:rFonts w:ascii="Arial" w:hAnsi="Arial" w:cs="Arial"/>
          <w:sz w:val="20"/>
          <w:szCs w:val="40"/>
          <w:lang w:val="en-US"/>
        </w:rPr>
        <w:t>Time</w:t>
      </w:r>
      <w:r w:rsidR="0091370E" w:rsidRPr="006D76B9">
        <w:rPr>
          <w:rFonts w:ascii="Arial" w:hAnsi="Arial" w:cs="Arial"/>
          <w:sz w:val="20"/>
          <w:szCs w:val="40"/>
          <w:lang w:val="el-GR"/>
        </w:rPr>
        <w:t xml:space="preserve"> </w:t>
      </w:r>
      <w:r w:rsidR="0091370E">
        <w:rPr>
          <w:rFonts w:ascii="Arial" w:hAnsi="Arial" w:cs="Arial"/>
          <w:sz w:val="20"/>
          <w:szCs w:val="40"/>
          <w:lang w:val="en-US"/>
        </w:rPr>
        <w:t>Zone</w:t>
      </w:r>
    </w:p>
    <w:sectPr w:rsidR="003E3104" w:rsidRPr="006D76B9" w:rsidSect="0022682C">
      <w:headerReference w:type="default" r:id="rId7"/>
      <w:footerReference w:type="default" r:id="rId8"/>
      <w:pgSz w:w="11906" w:h="16838"/>
      <w:pgMar w:top="1417" w:right="1417" w:bottom="1417" w:left="1417" w:header="0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AB" w:rsidRDefault="00480FAB" w:rsidP="006A0440">
      <w:pPr>
        <w:spacing w:after="0" w:line="240" w:lineRule="auto"/>
      </w:pPr>
      <w:r>
        <w:separator/>
      </w:r>
    </w:p>
  </w:endnote>
  <w:endnote w:type="continuationSeparator" w:id="0">
    <w:p w:rsidR="00480FAB" w:rsidRDefault="00480FAB" w:rsidP="006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40" w:rsidRPr="006A0440" w:rsidRDefault="001F2DF2" w:rsidP="00E00274">
    <w:pPr>
      <w:pStyle w:val="a6"/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1266825" cy="7691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92" cy="78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AB" w:rsidRDefault="00480FAB" w:rsidP="006A0440">
      <w:pPr>
        <w:spacing w:after="0" w:line="240" w:lineRule="auto"/>
      </w:pPr>
      <w:r>
        <w:separator/>
      </w:r>
    </w:p>
  </w:footnote>
  <w:footnote w:type="continuationSeparator" w:id="0">
    <w:p w:rsidR="00480FAB" w:rsidRDefault="00480FAB" w:rsidP="006A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81" w:rsidRDefault="00223248" w:rsidP="00054F82">
    <w:pPr>
      <w:pStyle w:val="a5"/>
      <w:ind w:left="-1417"/>
    </w:pPr>
    <w:r>
      <w:rPr>
        <w:noProof/>
        <w:lang w:val="el-GR" w:eastAsia="el-GR"/>
      </w:rPr>
      <w:drawing>
        <wp:inline distT="0" distB="0" distL="0" distR="0">
          <wp:extent cx="7576962" cy="12954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761" cy="1297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B77"/>
    <w:multiLevelType w:val="hybridMultilevel"/>
    <w:tmpl w:val="BDBEDB2A"/>
    <w:lvl w:ilvl="0" w:tplc="5A90C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81B75"/>
    <w:multiLevelType w:val="hybridMultilevel"/>
    <w:tmpl w:val="A34AE1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52E3E"/>
    <w:multiLevelType w:val="hybridMultilevel"/>
    <w:tmpl w:val="8534C4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81"/>
    <w:rsid w:val="00021F1E"/>
    <w:rsid w:val="000261AE"/>
    <w:rsid w:val="00051B3C"/>
    <w:rsid w:val="00054F82"/>
    <w:rsid w:val="00061AD8"/>
    <w:rsid w:val="00063DA8"/>
    <w:rsid w:val="00065A8A"/>
    <w:rsid w:val="00065DA7"/>
    <w:rsid w:val="00074C0B"/>
    <w:rsid w:val="00074E10"/>
    <w:rsid w:val="00085302"/>
    <w:rsid w:val="000864E7"/>
    <w:rsid w:val="00086637"/>
    <w:rsid w:val="000935A4"/>
    <w:rsid w:val="000B2C92"/>
    <w:rsid w:val="000B360F"/>
    <w:rsid w:val="000C4AFB"/>
    <w:rsid w:val="000D6168"/>
    <w:rsid w:val="000E1A9D"/>
    <w:rsid w:val="000E3A39"/>
    <w:rsid w:val="000F1FF5"/>
    <w:rsid w:val="001128E4"/>
    <w:rsid w:val="00112F72"/>
    <w:rsid w:val="00130140"/>
    <w:rsid w:val="001321C8"/>
    <w:rsid w:val="00141781"/>
    <w:rsid w:val="001640B8"/>
    <w:rsid w:val="001816CE"/>
    <w:rsid w:val="001A3BA1"/>
    <w:rsid w:val="001A43AC"/>
    <w:rsid w:val="001A5081"/>
    <w:rsid w:val="001A5608"/>
    <w:rsid w:val="001B6FFE"/>
    <w:rsid w:val="001D05CF"/>
    <w:rsid w:val="001D1DE3"/>
    <w:rsid w:val="001F121A"/>
    <w:rsid w:val="001F17D3"/>
    <w:rsid w:val="001F293B"/>
    <w:rsid w:val="001F2DF2"/>
    <w:rsid w:val="001F6E49"/>
    <w:rsid w:val="00216293"/>
    <w:rsid w:val="00223248"/>
    <w:rsid w:val="0022682C"/>
    <w:rsid w:val="00266473"/>
    <w:rsid w:val="0028760D"/>
    <w:rsid w:val="00294B91"/>
    <w:rsid w:val="002A5A23"/>
    <w:rsid w:val="002B1803"/>
    <w:rsid w:val="002B1E48"/>
    <w:rsid w:val="002B53D2"/>
    <w:rsid w:val="002D06E2"/>
    <w:rsid w:val="002D3FB6"/>
    <w:rsid w:val="002E6D7E"/>
    <w:rsid w:val="00333594"/>
    <w:rsid w:val="00335E8E"/>
    <w:rsid w:val="00345CD4"/>
    <w:rsid w:val="0035416F"/>
    <w:rsid w:val="00356E4C"/>
    <w:rsid w:val="00363300"/>
    <w:rsid w:val="00366FF9"/>
    <w:rsid w:val="00372DF4"/>
    <w:rsid w:val="0037535A"/>
    <w:rsid w:val="00386A99"/>
    <w:rsid w:val="003906F1"/>
    <w:rsid w:val="00390C4D"/>
    <w:rsid w:val="003A0598"/>
    <w:rsid w:val="003A4187"/>
    <w:rsid w:val="003E3104"/>
    <w:rsid w:val="003E327D"/>
    <w:rsid w:val="003E514B"/>
    <w:rsid w:val="003F1409"/>
    <w:rsid w:val="003F3E60"/>
    <w:rsid w:val="003F6E68"/>
    <w:rsid w:val="00400DF9"/>
    <w:rsid w:val="00432414"/>
    <w:rsid w:val="00462780"/>
    <w:rsid w:val="00475CC6"/>
    <w:rsid w:val="00480FAB"/>
    <w:rsid w:val="00490ABC"/>
    <w:rsid w:val="004A1349"/>
    <w:rsid w:val="004A54C9"/>
    <w:rsid w:val="004C7AD1"/>
    <w:rsid w:val="004D041E"/>
    <w:rsid w:val="004E60DE"/>
    <w:rsid w:val="004F3043"/>
    <w:rsid w:val="004F45A8"/>
    <w:rsid w:val="004F7FAA"/>
    <w:rsid w:val="005043FB"/>
    <w:rsid w:val="005066A6"/>
    <w:rsid w:val="00527D70"/>
    <w:rsid w:val="00536746"/>
    <w:rsid w:val="00536CDC"/>
    <w:rsid w:val="00540713"/>
    <w:rsid w:val="00545D39"/>
    <w:rsid w:val="0058481D"/>
    <w:rsid w:val="005D0F91"/>
    <w:rsid w:val="00607190"/>
    <w:rsid w:val="00613E06"/>
    <w:rsid w:val="0062028F"/>
    <w:rsid w:val="00625ECA"/>
    <w:rsid w:val="0063085B"/>
    <w:rsid w:val="00632F03"/>
    <w:rsid w:val="00636A8F"/>
    <w:rsid w:val="00644AC2"/>
    <w:rsid w:val="006603EF"/>
    <w:rsid w:val="00677C33"/>
    <w:rsid w:val="00684E77"/>
    <w:rsid w:val="0069593A"/>
    <w:rsid w:val="00696DEA"/>
    <w:rsid w:val="006A0440"/>
    <w:rsid w:val="006A63C7"/>
    <w:rsid w:val="006D76B9"/>
    <w:rsid w:val="006E1554"/>
    <w:rsid w:val="006E431F"/>
    <w:rsid w:val="006F183B"/>
    <w:rsid w:val="006F5312"/>
    <w:rsid w:val="006F72C6"/>
    <w:rsid w:val="00733151"/>
    <w:rsid w:val="00757091"/>
    <w:rsid w:val="007577AD"/>
    <w:rsid w:val="007848E0"/>
    <w:rsid w:val="007B0905"/>
    <w:rsid w:val="007B655C"/>
    <w:rsid w:val="007B743B"/>
    <w:rsid w:val="007C318B"/>
    <w:rsid w:val="007C63D0"/>
    <w:rsid w:val="007D50DB"/>
    <w:rsid w:val="007F676D"/>
    <w:rsid w:val="00813029"/>
    <w:rsid w:val="008204E9"/>
    <w:rsid w:val="00822BF0"/>
    <w:rsid w:val="0083010D"/>
    <w:rsid w:val="00841164"/>
    <w:rsid w:val="0089538F"/>
    <w:rsid w:val="008953AC"/>
    <w:rsid w:val="0089606F"/>
    <w:rsid w:val="008A2EB1"/>
    <w:rsid w:val="008A306A"/>
    <w:rsid w:val="008A560F"/>
    <w:rsid w:val="008A5F50"/>
    <w:rsid w:val="008B0E89"/>
    <w:rsid w:val="009031D6"/>
    <w:rsid w:val="00910774"/>
    <w:rsid w:val="0091370E"/>
    <w:rsid w:val="009306B7"/>
    <w:rsid w:val="009337BA"/>
    <w:rsid w:val="0094195D"/>
    <w:rsid w:val="00942C71"/>
    <w:rsid w:val="00944579"/>
    <w:rsid w:val="0095069F"/>
    <w:rsid w:val="0095638C"/>
    <w:rsid w:val="00956F36"/>
    <w:rsid w:val="0096529A"/>
    <w:rsid w:val="009946F2"/>
    <w:rsid w:val="009A0634"/>
    <w:rsid w:val="009B42E7"/>
    <w:rsid w:val="009B7CBD"/>
    <w:rsid w:val="009C5CA2"/>
    <w:rsid w:val="009F1949"/>
    <w:rsid w:val="00A2180A"/>
    <w:rsid w:val="00A26511"/>
    <w:rsid w:val="00A35E04"/>
    <w:rsid w:val="00A44533"/>
    <w:rsid w:val="00A51E27"/>
    <w:rsid w:val="00A62670"/>
    <w:rsid w:val="00A705E4"/>
    <w:rsid w:val="00A73F71"/>
    <w:rsid w:val="00A92181"/>
    <w:rsid w:val="00AA1FCD"/>
    <w:rsid w:val="00AB4F22"/>
    <w:rsid w:val="00AB53F5"/>
    <w:rsid w:val="00AD16FD"/>
    <w:rsid w:val="00AD1C25"/>
    <w:rsid w:val="00AD565D"/>
    <w:rsid w:val="00B008DB"/>
    <w:rsid w:val="00B45398"/>
    <w:rsid w:val="00B47209"/>
    <w:rsid w:val="00B66110"/>
    <w:rsid w:val="00B702B2"/>
    <w:rsid w:val="00B71E2D"/>
    <w:rsid w:val="00B71F44"/>
    <w:rsid w:val="00B833E1"/>
    <w:rsid w:val="00B836E2"/>
    <w:rsid w:val="00B93789"/>
    <w:rsid w:val="00B96F22"/>
    <w:rsid w:val="00BB08C7"/>
    <w:rsid w:val="00BD1EBA"/>
    <w:rsid w:val="00BD6779"/>
    <w:rsid w:val="00BE1617"/>
    <w:rsid w:val="00BE1F84"/>
    <w:rsid w:val="00C016DF"/>
    <w:rsid w:val="00C01DB4"/>
    <w:rsid w:val="00C0215B"/>
    <w:rsid w:val="00C03F2E"/>
    <w:rsid w:val="00C065A9"/>
    <w:rsid w:val="00C1129E"/>
    <w:rsid w:val="00C207A2"/>
    <w:rsid w:val="00C21D24"/>
    <w:rsid w:val="00C223D6"/>
    <w:rsid w:val="00C22CE9"/>
    <w:rsid w:val="00C54693"/>
    <w:rsid w:val="00C568AB"/>
    <w:rsid w:val="00C63E6C"/>
    <w:rsid w:val="00C67812"/>
    <w:rsid w:val="00C7082D"/>
    <w:rsid w:val="00C71EAF"/>
    <w:rsid w:val="00C72096"/>
    <w:rsid w:val="00C82499"/>
    <w:rsid w:val="00C9394E"/>
    <w:rsid w:val="00CE16A7"/>
    <w:rsid w:val="00CE4C59"/>
    <w:rsid w:val="00D05DD0"/>
    <w:rsid w:val="00D11223"/>
    <w:rsid w:val="00D574F4"/>
    <w:rsid w:val="00D8364E"/>
    <w:rsid w:val="00DA6183"/>
    <w:rsid w:val="00DB4671"/>
    <w:rsid w:val="00DB4D20"/>
    <w:rsid w:val="00DC04D8"/>
    <w:rsid w:val="00DD5205"/>
    <w:rsid w:val="00DE120A"/>
    <w:rsid w:val="00DE3B86"/>
    <w:rsid w:val="00DF627B"/>
    <w:rsid w:val="00E0009B"/>
    <w:rsid w:val="00E00190"/>
    <w:rsid w:val="00E00274"/>
    <w:rsid w:val="00E07BBB"/>
    <w:rsid w:val="00E36659"/>
    <w:rsid w:val="00E478B8"/>
    <w:rsid w:val="00E47CA1"/>
    <w:rsid w:val="00E54E32"/>
    <w:rsid w:val="00E77DE2"/>
    <w:rsid w:val="00E9056D"/>
    <w:rsid w:val="00E97E12"/>
    <w:rsid w:val="00EA03DA"/>
    <w:rsid w:val="00EB06B5"/>
    <w:rsid w:val="00ED7EBB"/>
    <w:rsid w:val="00EF0B22"/>
    <w:rsid w:val="00EF70C6"/>
    <w:rsid w:val="00F079A7"/>
    <w:rsid w:val="00F15A72"/>
    <w:rsid w:val="00F21196"/>
    <w:rsid w:val="00F219C6"/>
    <w:rsid w:val="00F30EF0"/>
    <w:rsid w:val="00F33D43"/>
    <w:rsid w:val="00F35C8F"/>
    <w:rsid w:val="00F47AC4"/>
    <w:rsid w:val="00F61D26"/>
    <w:rsid w:val="00F66F0A"/>
    <w:rsid w:val="00F75EE4"/>
    <w:rsid w:val="00F76324"/>
    <w:rsid w:val="00FA3FE7"/>
    <w:rsid w:val="00FB1768"/>
    <w:rsid w:val="00FC0CCE"/>
    <w:rsid w:val="00FC633F"/>
    <w:rsid w:val="00FD55A9"/>
    <w:rsid w:val="00FF1AF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073E7-60AF-4C4A-9427-86A7FCE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9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A0440"/>
  </w:style>
  <w:style w:type="paragraph" w:styleId="a6">
    <w:name w:val="footer"/>
    <w:basedOn w:val="a"/>
    <w:link w:val="Char0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A0440"/>
  </w:style>
  <w:style w:type="paragraph" w:styleId="a7">
    <w:name w:val="Balloon Text"/>
    <w:basedOn w:val="a"/>
    <w:link w:val="Char1"/>
    <w:uiPriority w:val="99"/>
    <w:semiHidden/>
    <w:unhideWhenUsed/>
    <w:rsid w:val="00AD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D1C25"/>
    <w:rPr>
      <w:rFonts w:ascii="Segoe UI" w:hAnsi="Segoe UI" w:cs="Segoe UI"/>
      <w:sz w:val="18"/>
      <w:szCs w:val="18"/>
    </w:rPr>
  </w:style>
  <w:style w:type="paragraph" w:styleId="-HTML">
    <w:name w:val="HTML Preformatted"/>
    <w:basedOn w:val="a"/>
    <w:link w:val="-HTMLChar"/>
    <w:uiPriority w:val="99"/>
    <w:unhideWhenUsed/>
    <w:rsid w:val="008A5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-HTMLChar">
    <w:name w:val="Προ-διαμορφωμένο HTML Char"/>
    <w:basedOn w:val="a0"/>
    <w:link w:val="-HTML"/>
    <w:uiPriority w:val="99"/>
    <w:rsid w:val="008A5F50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rsid w:val="000B2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User</cp:lastModifiedBy>
  <cp:revision>2</cp:revision>
  <cp:lastPrinted>2019-01-23T14:29:00Z</cp:lastPrinted>
  <dcterms:created xsi:type="dcterms:W3CDTF">2020-10-22T13:25:00Z</dcterms:created>
  <dcterms:modified xsi:type="dcterms:W3CDTF">2020-10-22T13:25:00Z</dcterms:modified>
</cp:coreProperties>
</file>