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F0" w:rsidRPr="00822BF0" w:rsidRDefault="00822BF0" w:rsidP="007B0905">
      <w:pPr>
        <w:spacing w:after="240"/>
        <w:jc w:val="center"/>
        <w:rPr>
          <w:rFonts w:ascii="Arial Rounded MT Bold" w:hAnsi="Arial Rounded MT Bold"/>
          <w:sz w:val="2"/>
          <w:u w:val="single"/>
          <w:lang w:val="en-US"/>
        </w:rPr>
      </w:pPr>
      <w:bookmarkStart w:id="0" w:name="_GoBack"/>
      <w:bookmarkEnd w:id="0"/>
    </w:p>
    <w:p w:rsidR="00390C4D" w:rsidRPr="00C568AB" w:rsidRDefault="000B2C92" w:rsidP="007B0905">
      <w:pPr>
        <w:spacing w:after="240"/>
        <w:jc w:val="center"/>
        <w:rPr>
          <w:rFonts w:ascii="Arial Rounded MT Bold" w:hAnsi="Arial Rounded MT Bold"/>
          <w:sz w:val="32"/>
          <w:u w:val="single"/>
          <w:lang w:val="en-US"/>
        </w:rPr>
      </w:pPr>
      <w:r>
        <w:rPr>
          <w:rFonts w:ascii="Arial Rounded MT Bold" w:hAnsi="Arial Rounded MT Bold"/>
          <w:sz w:val="32"/>
          <w:u w:val="single"/>
          <w:lang w:val="en-US"/>
        </w:rPr>
        <w:t>Webinar</w:t>
      </w:r>
      <w:r w:rsidR="001A5081" w:rsidRPr="00C568AB">
        <w:rPr>
          <w:rFonts w:ascii="Arial Rounded MT Bold" w:hAnsi="Arial Rounded MT Bold"/>
          <w:sz w:val="32"/>
          <w:u w:val="single"/>
          <w:lang w:val="en-US"/>
        </w:rPr>
        <w:t xml:space="preserve"> </w:t>
      </w:r>
      <w:proofErr w:type="spellStart"/>
      <w:r w:rsidR="001A5081" w:rsidRPr="00C568AB">
        <w:rPr>
          <w:rFonts w:ascii="Arial Rounded MT Bold" w:hAnsi="Arial Rounded MT Bold"/>
          <w:sz w:val="32"/>
          <w:u w:val="single"/>
          <w:lang w:val="en-US"/>
        </w:rPr>
        <w:t>Programme</w:t>
      </w:r>
      <w:proofErr w:type="spellEnd"/>
    </w:p>
    <w:p w:rsidR="001A5081" w:rsidRPr="00C568AB" w:rsidRDefault="001B6FFE" w:rsidP="001F121A">
      <w:pPr>
        <w:shd w:val="clear" w:color="auto" w:fill="DDBC54"/>
        <w:spacing w:after="240"/>
        <w:jc w:val="center"/>
        <w:rPr>
          <w:rFonts w:ascii="Arial Rounded MT Bold" w:hAnsi="Arial Rounded MT Bold"/>
          <w:sz w:val="32"/>
          <w:lang w:val="en-US"/>
        </w:rPr>
      </w:pPr>
      <w:r w:rsidRPr="00C568AB">
        <w:rPr>
          <w:rFonts w:ascii="Arial Rounded MT Bold" w:hAnsi="Arial Rounded MT Bold"/>
          <w:sz w:val="32"/>
          <w:lang w:val="en-US"/>
        </w:rPr>
        <w:t xml:space="preserve">Training of Lawyers on </w:t>
      </w:r>
      <w:r w:rsidR="00813029" w:rsidRPr="00C568AB">
        <w:rPr>
          <w:rFonts w:ascii="Arial Rounded MT Bold" w:hAnsi="Arial Rounded MT Bold"/>
          <w:sz w:val="32"/>
          <w:lang w:val="en-US"/>
        </w:rPr>
        <w:t xml:space="preserve">European </w:t>
      </w:r>
      <w:r w:rsidR="00BB08C7" w:rsidRPr="00C568AB">
        <w:rPr>
          <w:rFonts w:ascii="Arial Rounded MT Bold" w:hAnsi="Arial Rounded MT Bold"/>
          <w:sz w:val="32"/>
          <w:lang w:val="en-US"/>
        </w:rPr>
        <w:t>Law relating to</w:t>
      </w:r>
      <w:r w:rsidR="00EA03DA" w:rsidRPr="00C568AB">
        <w:rPr>
          <w:rFonts w:ascii="Arial Rounded MT Bold" w:hAnsi="Arial Rounded MT Bold"/>
          <w:sz w:val="32"/>
          <w:lang w:val="en-US"/>
        </w:rPr>
        <w:t xml:space="preserve"> Immigration and Asylum</w:t>
      </w:r>
      <w:r w:rsidR="00F66F0A" w:rsidRPr="00C568AB">
        <w:rPr>
          <w:rFonts w:ascii="Arial Rounded MT Bold" w:hAnsi="Arial Rounded MT Bold"/>
          <w:sz w:val="32"/>
          <w:lang w:val="en-US"/>
        </w:rPr>
        <w:t xml:space="preserve"> (T</w:t>
      </w:r>
      <w:r w:rsidR="000E1A9D" w:rsidRPr="00C568AB">
        <w:rPr>
          <w:rFonts w:ascii="Arial Rounded MT Bold" w:hAnsi="Arial Rounded MT Bold"/>
          <w:sz w:val="32"/>
          <w:lang w:val="en-US"/>
        </w:rPr>
        <w:t>RA</w:t>
      </w:r>
      <w:r w:rsidR="00EA03DA" w:rsidRPr="00C568AB">
        <w:rPr>
          <w:rFonts w:ascii="Arial Rounded MT Bold" w:hAnsi="Arial Rounded MT Bold"/>
          <w:sz w:val="32"/>
          <w:lang w:val="en-US"/>
        </w:rPr>
        <w:t>LIM</w:t>
      </w:r>
      <w:r w:rsidR="000B360F">
        <w:rPr>
          <w:rFonts w:ascii="Arial Rounded MT Bold" w:hAnsi="Arial Rounded MT Bold"/>
          <w:sz w:val="32"/>
          <w:lang w:val="en-US"/>
        </w:rPr>
        <w:t>)</w:t>
      </w:r>
    </w:p>
    <w:p w:rsidR="000B2C92" w:rsidRPr="003E3104" w:rsidRDefault="003E3104" w:rsidP="000935A4">
      <w:pPr>
        <w:spacing w:after="0" w:line="240" w:lineRule="auto"/>
        <w:jc w:val="center"/>
        <w:rPr>
          <w:rFonts w:ascii="Arial" w:hAnsi="Arial" w:cs="Arial"/>
          <w:color w:val="DDBC54"/>
          <w:sz w:val="24"/>
          <w:szCs w:val="28"/>
          <w:lang w:val="en-US"/>
        </w:rPr>
      </w:pPr>
      <w:r w:rsidRPr="003E3104">
        <w:rPr>
          <w:rFonts w:ascii="Arial" w:hAnsi="Arial" w:cs="Arial"/>
          <w:color w:val="DDBC54"/>
          <w:sz w:val="24"/>
          <w:szCs w:val="28"/>
          <w:lang w:val="en-US"/>
        </w:rPr>
        <w:t xml:space="preserve">Webinar </w:t>
      </w:r>
      <w:proofErr w:type="spellStart"/>
      <w:r w:rsidRPr="003E3104">
        <w:rPr>
          <w:rFonts w:ascii="Arial" w:hAnsi="Arial" w:cs="Arial"/>
          <w:color w:val="DDBC54"/>
          <w:sz w:val="24"/>
          <w:szCs w:val="28"/>
          <w:lang w:val="en-US"/>
        </w:rPr>
        <w:t>organised</w:t>
      </w:r>
      <w:proofErr w:type="spellEnd"/>
      <w:r w:rsidRPr="003E3104">
        <w:rPr>
          <w:rFonts w:ascii="Arial" w:hAnsi="Arial" w:cs="Arial"/>
          <w:color w:val="DDBC54"/>
          <w:sz w:val="24"/>
          <w:szCs w:val="28"/>
          <w:lang w:val="en-US"/>
        </w:rPr>
        <w:t xml:space="preserve"> by the Athens Bar Association in coordination with the European Lawyers Foundation</w:t>
      </w:r>
    </w:p>
    <w:p w:rsidR="003E3104" w:rsidRPr="003E3104" w:rsidRDefault="003E3104" w:rsidP="000935A4">
      <w:pPr>
        <w:spacing w:after="0" w:line="240" w:lineRule="auto"/>
        <w:jc w:val="center"/>
        <w:rPr>
          <w:rFonts w:ascii="Arial Rounded MT Bold" w:hAnsi="Arial Rounded MT Bold"/>
          <w:sz w:val="24"/>
          <w:szCs w:val="28"/>
          <w:lang w:val="en-US"/>
        </w:rPr>
      </w:pPr>
    </w:p>
    <w:p w:rsidR="001128E4" w:rsidRPr="000B360F" w:rsidRDefault="000B2C92" w:rsidP="000B2C92">
      <w:pPr>
        <w:spacing w:after="0" w:line="240" w:lineRule="auto"/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</w:pPr>
      <w:r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en-GB"/>
        </w:rPr>
        <w:t>Monday, 16</w:t>
      </w:r>
      <w:r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vertAlign w:val="superscript"/>
          <w:lang w:val="en-GB"/>
        </w:rPr>
        <w:t>th</w:t>
      </w:r>
      <w:r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en-GB"/>
        </w:rPr>
        <w:t xml:space="preserve"> November 2020</w:t>
      </w:r>
      <w:r w:rsidR="00DE3B86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  <w:tab/>
      </w:r>
      <w:r w:rsidR="008A560F" w:rsidRPr="000B360F">
        <w:rPr>
          <w:rFonts w:ascii="Arial" w:hAnsi="Arial" w:cs="Arial"/>
          <w:b/>
          <w:bCs/>
          <w:i/>
          <w:iCs/>
          <w:color w:val="0B4284"/>
          <w:sz w:val="24"/>
          <w:szCs w:val="28"/>
          <w:lang w:val="it-IT"/>
        </w:rPr>
        <w:t xml:space="preserve"> </w:t>
      </w:r>
    </w:p>
    <w:p w:rsidR="00C568AB" w:rsidRDefault="00C568AB" w:rsidP="000935A4">
      <w:pPr>
        <w:spacing w:after="0" w:line="240" w:lineRule="auto"/>
        <w:jc w:val="center"/>
        <w:rPr>
          <w:rFonts w:ascii="Arial Rounded MT Bold" w:hAnsi="Arial Rounded MT Bold"/>
          <w:sz w:val="16"/>
          <w:szCs w:val="28"/>
          <w:lang w:val="en-GB"/>
        </w:rPr>
      </w:pPr>
    </w:p>
    <w:p w:rsidR="00266473" w:rsidRPr="001F121A" w:rsidRDefault="00266473" w:rsidP="00A26511">
      <w:pPr>
        <w:jc w:val="both"/>
        <w:rPr>
          <w:rFonts w:ascii="Arial" w:hAnsi="Arial" w:cs="Arial"/>
          <w:color w:val="2E74B5" w:themeColor="accent1" w:themeShade="BF"/>
          <w:sz w:val="20"/>
          <w:szCs w:val="56"/>
          <w:lang w:val="it-IT"/>
        </w:rPr>
      </w:pPr>
    </w:p>
    <w:tbl>
      <w:tblPr>
        <w:tblStyle w:val="a3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7396"/>
      </w:tblGrid>
      <w:tr w:rsidR="00051B3C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051B3C" w:rsidRPr="00C568AB" w:rsidRDefault="00051B3C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l-GR"/>
              </w:rPr>
              <w:t>09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30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09: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40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636A8F" w:rsidRPr="00C568AB" w:rsidRDefault="00DB4D20" w:rsidP="00051B3C">
            <w:pPr>
              <w:rPr>
                <w:rFonts w:ascii="Arial" w:hAnsi="Arial" w:cs="Arial"/>
                <w:b/>
                <w:sz w:val="20"/>
                <w:szCs w:val="24"/>
                <w:lang w:val="it-IT"/>
              </w:rPr>
            </w:pPr>
            <w:r w:rsidRPr="00C568AB">
              <w:rPr>
                <w:rFonts w:ascii="Arial" w:hAnsi="Arial" w:cs="Arial"/>
                <w:b/>
                <w:sz w:val="20"/>
                <w:szCs w:val="24"/>
                <w:lang w:val="it-IT"/>
              </w:rPr>
              <w:t>Welcome address</w:t>
            </w:r>
          </w:p>
          <w:p w:rsidR="00636A8F" w:rsidRPr="000B360F" w:rsidRDefault="000B2C92" w:rsidP="000B2C92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</w:pPr>
            <w:r w:rsidRPr="000B360F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n-US"/>
              </w:rPr>
              <w:t>Dimitrios Vervesos</w:t>
            </w:r>
            <w:r w:rsidR="001F121A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n-US"/>
              </w:rPr>
              <w:t xml:space="preserve"> |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 President of the Athens Bar Association and </w:t>
            </w:r>
            <w:r w:rsidR="001F121A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President 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>of the Plenary of Greek Bar Associations</w:t>
            </w:r>
            <w:r w:rsidR="00FC633F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  <w:r w:rsidR="00D574F4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</w:p>
          <w:p w:rsidR="00A35E04" w:rsidRPr="00644AC2" w:rsidRDefault="00A35E04" w:rsidP="007577AD">
            <w:pPr>
              <w:rPr>
                <w:rFonts w:ascii="Arial" w:hAnsi="Arial" w:cs="Arial"/>
                <w:sz w:val="20"/>
                <w:szCs w:val="40"/>
                <w:lang w:val="it-IT"/>
              </w:rPr>
            </w:pPr>
          </w:p>
        </w:tc>
      </w:tr>
      <w:tr w:rsidR="00D05DD0" w:rsidRPr="00C568AB" w:rsidTr="001F121A">
        <w:trPr>
          <w:trHeight w:val="42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D05DD0" w:rsidRPr="00C568AB" w:rsidRDefault="00D05DD0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09: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4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</w:t>
            </w:r>
            <w:r w:rsidR="00B93789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9</w:t>
            </w:r>
            <w:r w:rsidR="000B360F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0B2C92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D05DD0" w:rsidRPr="00C568AB" w:rsidRDefault="00D05DD0" w:rsidP="00051B3C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Introduction to the </w:t>
            </w:r>
            <w:r w:rsidR="003E3104">
              <w:rPr>
                <w:rFonts w:ascii="Arial" w:hAnsi="Arial" w:cs="Arial"/>
                <w:b/>
                <w:sz w:val="20"/>
                <w:szCs w:val="24"/>
                <w:lang w:val="en-US"/>
              </w:rPr>
              <w:t>web</w:t>
            </w:r>
            <w:r w:rsidRPr="00C568AB">
              <w:rPr>
                <w:rFonts w:ascii="Arial" w:hAnsi="Arial" w:cs="Arial"/>
                <w:b/>
                <w:sz w:val="20"/>
                <w:szCs w:val="24"/>
                <w:lang w:val="en-US"/>
              </w:rPr>
              <w:t>inar</w:t>
            </w:r>
          </w:p>
          <w:p w:rsidR="00D05DD0" w:rsidRDefault="000B2C92" w:rsidP="00D574F4">
            <w:pPr>
              <w:jc w:val="both"/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</w:pPr>
            <w:r w:rsidRPr="000B360F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n-US"/>
              </w:rPr>
              <w:t>Nikolaos Koutkias</w:t>
            </w:r>
            <w:r w:rsidR="001F121A">
              <w:rPr>
                <w:rFonts w:ascii="Arial" w:hAnsi="Arial" w:cs="Arial"/>
                <w:b/>
                <w:bCs/>
                <w:color w:val="0B4284"/>
                <w:sz w:val="20"/>
                <w:szCs w:val="24"/>
                <w:lang w:val="en-US"/>
              </w:rPr>
              <w:t xml:space="preserve"> |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 Head of the Greek Delegation </w:t>
            </w:r>
            <w:r w:rsidR="001F121A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>to the Council of Bars and Law Societies of Europe (CCBE)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 and </w:t>
            </w:r>
            <w:r w:rsidR="001F121A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Board 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Member of </w:t>
            </w:r>
            <w:r w:rsidR="001F121A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the </w:t>
            </w:r>
            <w:r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>Athens Bar Association</w:t>
            </w:r>
            <w:r w:rsidR="00D574F4" w:rsidRPr="000B360F">
              <w:rPr>
                <w:rFonts w:ascii="Arial" w:hAnsi="Arial" w:cs="Arial"/>
                <w:color w:val="0B4284"/>
                <w:sz w:val="20"/>
                <w:szCs w:val="24"/>
                <w:lang w:val="en-US"/>
              </w:rPr>
              <w:t xml:space="preserve">  </w:t>
            </w:r>
          </w:p>
          <w:p w:rsidR="00644AC2" w:rsidRPr="00644AC2" w:rsidRDefault="00644AC2" w:rsidP="00D574F4">
            <w:pPr>
              <w:jc w:val="both"/>
              <w:rPr>
                <w:rFonts w:ascii="Arial" w:hAnsi="Arial" w:cs="Arial"/>
                <w:color w:val="0B4284"/>
                <w:sz w:val="16"/>
                <w:szCs w:val="21"/>
                <w:lang w:val="en-US"/>
              </w:rPr>
            </w:pPr>
          </w:p>
        </w:tc>
      </w:tr>
      <w:tr w:rsidR="009C5CA2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0B360F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  <w:r w:rsidR="009C5CA2"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1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432414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="00C568AB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0B360F" w:rsidRDefault="00432414" w:rsidP="009C5CA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</w:pPr>
            <w:r w:rsidRPr="00432414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 xml:space="preserve">The </w:t>
            </w:r>
            <w:r w:rsidRPr="000B360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>EU</w:t>
            </w:r>
            <w:r w:rsidRPr="00432414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 xml:space="preserve"> legal system regulating immigration and asylum: </w:t>
            </w:r>
            <w:r w:rsidRPr="000B360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>d</w:t>
            </w:r>
            <w:r w:rsidRPr="00432414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 xml:space="preserve">evelopments in the </w:t>
            </w:r>
            <w:r w:rsidRPr="000B360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>Greek</w:t>
            </w:r>
            <w:r w:rsidRPr="00432414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 xml:space="preserve"> case-law in immigration and asylum and the influence of European law</w:t>
            </w:r>
            <w:r w:rsidRPr="000B360F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val="en-GB"/>
              </w:rPr>
              <w:t xml:space="preserve"> </w:t>
            </w:r>
          </w:p>
          <w:p w:rsidR="00266473" w:rsidRPr="000B360F" w:rsidRDefault="00D375F9" w:rsidP="009C5CA2">
            <w:pPr>
              <w:jc w:val="both"/>
              <w:rPr>
                <w:rFonts w:ascii="Arial" w:hAnsi="Arial" w:cs="Arial"/>
                <w:b/>
                <w:color w:val="0B4284"/>
                <w:sz w:val="20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Louiza</w:t>
            </w:r>
            <w:proofErr w:type="spellEnd"/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De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n-US"/>
              </w:rPr>
              <w:t>f</w:t>
            </w:r>
            <w:proofErr w:type="spellStart"/>
            <w:r w:rsidR="00432414" w:rsidRPr="000B360F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tou</w:t>
            </w:r>
            <w:proofErr w:type="spellEnd"/>
            <w:r w:rsid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|</w:t>
            </w:r>
            <w:r w:rsidR="00432414" w:rsidRPr="000B360F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</w:t>
            </w:r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Lawyer</w:t>
            </w:r>
            <w:r w:rsidR="00644AC2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,</w:t>
            </w:r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 xml:space="preserve"> Member of the Athens Bar Association, Athens Public Law International Law </w:t>
            </w:r>
            <w:proofErr w:type="spellStart"/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Center</w:t>
            </w:r>
            <w:proofErr w:type="spellEnd"/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 xml:space="preserve"> (</w:t>
            </w:r>
            <w:proofErr w:type="spellStart"/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AthensPIL</w:t>
            </w:r>
            <w:proofErr w:type="spellEnd"/>
            <w:r w:rsidR="00432414" w:rsidRPr="000B360F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)</w:t>
            </w:r>
            <w:r w:rsidR="00266473" w:rsidRPr="000B360F">
              <w:rPr>
                <w:rFonts w:ascii="Arial" w:hAnsi="Arial" w:cs="Arial"/>
                <w:color w:val="0B4284"/>
                <w:sz w:val="20"/>
                <w:szCs w:val="24"/>
                <w:lang w:val="it-IT"/>
              </w:rPr>
              <w:t xml:space="preserve"> </w:t>
            </w:r>
          </w:p>
          <w:p w:rsidR="009C5CA2" w:rsidRPr="00432414" w:rsidRDefault="009C5CA2" w:rsidP="00432414">
            <w:pPr>
              <w:jc w:val="both"/>
              <w:rPr>
                <w:rFonts w:ascii="Arial" w:hAnsi="Arial" w:cs="Arial"/>
                <w:bCs/>
                <w:color w:val="5B9BD5" w:themeColor="accent1"/>
                <w:sz w:val="20"/>
                <w:szCs w:val="24"/>
                <w:lang w:val="en-GB"/>
              </w:rPr>
            </w:pPr>
          </w:p>
        </w:tc>
      </w:tr>
      <w:tr w:rsidR="009C5CA2" w:rsidRPr="00C568AB" w:rsidTr="001F121A">
        <w:trPr>
          <w:trHeight w:val="707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0B360F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10:20 – 10:50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0B360F" w:rsidRDefault="000B360F" w:rsidP="00C568AB">
            <w:pPr>
              <w:jc w:val="both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B360F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Developments in the national legal framework for protecting and supporting immigrations and asylum seekers </w:t>
            </w:r>
          </w:p>
          <w:p w:rsidR="009C5CA2" w:rsidRDefault="000B360F" w:rsidP="00C568AB">
            <w:pPr>
              <w:jc w:val="both"/>
              <w:rPr>
                <w:rFonts w:ascii="Arial" w:hAnsi="Arial" w:cs="Arial"/>
                <w:color w:val="0B4284"/>
                <w:sz w:val="20"/>
                <w:szCs w:val="28"/>
                <w:lang w:val="en-GB"/>
              </w:rPr>
            </w:pPr>
            <w:r w:rsidRPr="000B360F"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n-GB"/>
              </w:rPr>
              <w:t>Ioannis Alavanos</w:t>
            </w:r>
            <w:r w:rsidR="001F121A">
              <w:rPr>
                <w:rFonts w:ascii="Arial" w:hAnsi="Arial" w:cs="Arial"/>
                <w:b/>
                <w:bCs/>
                <w:color w:val="0B4284"/>
                <w:sz w:val="20"/>
                <w:szCs w:val="28"/>
                <w:lang w:val="en-GB"/>
              </w:rPr>
              <w:t xml:space="preserve"> |</w:t>
            </w:r>
            <w:r w:rsidRPr="000B360F">
              <w:rPr>
                <w:rFonts w:ascii="Arial" w:hAnsi="Arial" w:cs="Arial"/>
                <w:color w:val="0B4284"/>
                <w:sz w:val="20"/>
                <w:szCs w:val="28"/>
                <w:lang w:val="en-GB"/>
              </w:rPr>
              <w:t xml:space="preserve"> Lawyer</w:t>
            </w:r>
            <w:r w:rsidR="00644AC2">
              <w:rPr>
                <w:rFonts w:ascii="Arial" w:hAnsi="Arial" w:cs="Arial"/>
                <w:color w:val="0B4284"/>
                <w:sz w:val="20"/>
                <w:szCs w:val="28"/>
                <w:lang w:val="en-GB"/>
              </w:rPr>
              <w:t>,</w:t>
            </w:r>
            <w:r>
              <w:rPr>
                <w:rFonts w:ascii="Arial" w:hAnsi="Arial" w:cs="Arial"/>
                <w:color w:val="0B4284"/>
                <w:sz w:val="20"/>
                <w:szCs w:val="28"/>
                <w:lang w:val="en-GB"/>
              </w:rPr>
              <w:t xml:space="preserve"> </w:t>
            </w:r>
            <w:r w:rsidRPr="000B360F">
              <w:rPr>
                <w:rFonts w:ascii="Arial" w:hAnsi="Arial" w:cs="Arial"/>
                <w:color w:val="0B4284"/>
                <w:sz w:val="20"/>
                <w:szCs w:val="28"/>
                <w:lang w:val="en-GB"/>
              </w:rPr>
              <w:t>Member of the Athens Bar Association</w:t>
            </w:r>
          </w:p>
          <w:p w:rsidR="00644AC2" w:rsidRPr="00644AC2" w:rsidRDefault="00644AC2" w:rsidP="00C568AB">
            <w:pPr>
              <w:jc w:val="both"/>
              <w:rPr>
                <w:rFonts w:ascii="Arial" w:hAnsi="Arial" w:cs="Arial"/>
                <w:color w:val="0B4284"/>
                <w:sz w:val="20"/>
                <w:szCs w:val="32"/>
                <w:lang w:val="en-GB"/>
              </w:rPr>
            </w:pPr>
          </w:p>
        </w:tc>
      </w:tr>
      <w:tr w:rsidR="009C5CA2" w:rsidRPr="00C568AB" w:rsidTr="001F121A">
        <w:trPr>
          <w:trHeight w:val="63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0B360F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  <w:r w:rsidR="0058481D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="000935A4" w:rsidRPr="00C568AB">
              <w:rPr>
                <w:rFonts w:ascii="Arial" w:hAnsi="Arial" w:cs="Arial"/>
                <w:sz w:val="20"/>
                <w:szCs w:val="24"/>
                <w:lang w:val="en-US"/>
              </w:rPr>
              <w:t>– 11: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="000935A4"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  <w:p w:rsidR="009C5CA2" w:rsidRPr="00C568AB" w:rsidRDefault="009C5CA2" w:rsidP="009C5CA2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Default="000B360F" w:rsidP="009C5CA2">
            <w:pPr>
              <w:jc w:val="both"/>
              <w:rPr>
                <w:rFonts w:ascii="Arial" w:hAnsi="Arial" w:cs="Arial"/>
                <w:b/>
                <w:sz w:val="20"/>
                <w:szCs w:val="28"/>
                <w:lang w:val="en-US"/>
              </w:rPr>
            </w:pPr>
            <w:r w:rsidRPr="000B360F">
              <w:rPr>
                <w:rFonts w:ascii="Arial" w:hAnsi="Arial" w:cs="Arial"/>
                <w:b/>
                <w:sz w:val="20"/>
                <w:szCs w:val="28"/>
                <w:lang w:val="en-US"/>
              </w:rPr>
              <w:t>An overview of the rights of asylum seekers in Europe</w:t>
            </w:r>
          </w:p>
          <w:p w:rsidR="000B360F" w:rsidRDefault="00644AC2" w:rsidP="009C5CA2">
            <w:pPr>
              <w:jc w:val="both"/>
              <w:rPr>
                <w:rFonts w:ascii="Arial" w:hAnsi="Arial" w:cs="Arial"/>
                <w:bCs/>
                <w:color w:val="0B4284"/>
                <w:sz w:val="20"/>
                <w:szCs w:val="28"/>
                <w:lang w:val="en-US"/>
              </w:rPr>
            </w:pPr>
            <w:proofErr w:type="spellStart"/>
            <w:r w:rsidRPr="00644AC2">
              <w:rPr>
                <w:rFonts w:ascii="Arial" w:hAnsi="Arial" w:cs="Arial"/>
                <w:b/>
                <w:color w:val="0B4284"/>
                <w:sz w:val="20"/>
                <w:szCs w:val="28"/>
                <w:lang w:val="en-US"/>
              </w:rPr>
              <w:t>Aggeliki</w:t>
            </w:r>
            <w:proofErr w:type="spellEnd"/>
            <w:r w:rsidRPr="00644AC2">
              <w:rPr>
                <w:rFonts w:ascii="Arial" w:hAnsi="Arial" w:cs="Arial"/>
                <w:b/>
                <w:color w:val="0B4284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644AC2">
              <w:rPr>
                <w:rFonts w:ascii="Arial" w:hAnsi="Arial" w:cs="Arial"/>
                <w:b/>
                <w:color w:val="0B4284"/>
                <w:sz w:val="20"/>
                <w:szCs w:val="28"/>
                <w:lang w:val="en-US"/>
              </w:rPr>
              <w:t>Nikolopoulou</w:t>
            </w:r>
            <w:proofErr w:type="spellEnd"/>
            <w:r w:rsidR="001F121A">
              <w:rPr>
                <w:rFonts w:ascii="Arial" w:hAnsi="Arial" w:cs="Arial"/>
                <w:b/>
                <w:color w:val="0B4284"/>
                <w:sz w:val="20"/>
                <w:szCs w:val="28"/>
                <w:lang w:val="en-US"/>
              </w:rPr>
              <w:t xml:space="preserve"> |</w:t>
            </w:r>
            <w:r w:rsidRPr="00644AC2">
              <w:rPr>
                <w:rFonts w:ascii="Arial" w:hAnsi="Arial" w:cs="Arial"/>
                <w:bCs/>
                <w:color w:val="0B4284"/>
                <w:sz w:val="20"/>
                <w:szCs w:val="28"/>
                <w:lang w:val="en-US"/>
              </w:rPr>
              <w:t xml:space="preserve"> Lawyer, Member of Thessaloniki Bar Association and Litigation Consultant UNHCR</w:t>
            </w:r>
          </w:p>
          <w:p w:rsidR="00644AC2" w:rsidRPr="00644AC2" w:rsidRDefault="00644AC2" w:rsidP="009C5CA2">
            <w:pPr>
              <w:jc w:val="both"/>
              <w:rPr>
                <w:rFonts w:ascii="Arial" w:hAnsi="Arial" w:cs="Arial"/>
                <w:bCs/>
                <w:sz w:val="20"/>
                <w:szCs w:val="28"/>
                <w:lang w:val="en-US"/>
              </w:rPr>
            </w:pPr>
          </w:p>
        </w:tc>
      </w:tr>
      <w:tr w:rsidR="009C5CA2" w:rsidRPr="00C568AB" w:rsidTr="001F121A">
        <w:trPr>
          <w:trHeight w:val="686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11: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1:50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644AC2" w:rsidRDefault="00644AC2" w:rsidP="002B1803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644AC2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National legal framework and case-law on asylum and immigration cases in Poland  </w:t>
            </w:r>
          </w:p>
          <w:p w:rsidR="00644AC2" w:rsidRPr="00A82809" w:rsidRDefault="00A82809" w:rsidP="00A82809">
            <w:pPr>
              <w:jc w:val="both"/>
              <w:rPr>
                <w:rFonts w:ascii="Arial" w:hAnsi="Arial" w:cs="Arial"/>
                <w:color w:val="4472C4" w:themeColor="accent5"/>
                <w:sz w:val="20"/>
                <w:szCs w:val="24"/>
                <w:lang w:val="en-GB"/>
              </w:rPr>
            </w:pPr>
            <w:r w:rsidRPr="00A82809">
              <w:rPr>
                <w:rFonts w:ascii="Arial" w:eastAsia="Times New Roman" w:hAnsi="Arial" w:cs="Arial"/>
                <w:b/>
                <w:color w:val="4472C4" w:themeColor="accent5"/>
                <w:sz w:val="20"/>
                <w:szCs w:val="20"/>
              </w:rPr>
              <w:t>Jacek Białas,</w:t>
            </w:r>
            <w:r w:rsidRPr="00A82809">
              <w:rPr>
                <w:rFonts w:ascii="Arial" w:eastAsia="Times New Roman" w:hAnsi="Arial" w:cs="Arial"/>
                <w:color w:val="4472C4" w:themeColor="accent5"/>
                <w:sz w:val="20"/>
                <w:szCs w:val="20"/>
              </w:rPr>
              <w:t xml:space="preserve"> attorn</w:t>
            </w:r>
            <w:r w:rsidRPr="00A82809"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val="en-US"/>
              </w:rPr>
              <w:t>e</w:t>
            </w:r>
            <w:r w:rsidRPr="00A82809">
              <w:rPr>
                <w:rFonts w:ascii="Arial" w:eastAsia="Times New Roman" w:hAnsi="Arial" w:cs="Arial"/>
                <w:color w:val="4472C4" w:themeColor="accent5"/>
                <w:sz w:val="20"/>
                <w:szCs w:val="20"/>
              </w:rPr>
              <w:t>y-at-law, (Helsinki Foundation for Human Rights in Warsaw), Poland</w:t>
            </w:r>
          </w:p>
        </w:tc>
      </w:tr>
      <w:tr w:rsidR="009C5CA2" w:rsidRPr="00C568AB" w:rsidTr="001F121A">
        <w:trPr>
          <w:trHeight w:val="42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50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 xml:space="preserve">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Default="00644AC2" w:rsidP="00644AC2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644AC2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National legal framework and case-law on asylum and immigration cases in </w:t>
            </w: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Spain</w:t>
            </w:r>
          </w:p>
          <w:p w:rsidR="00644AC2" w:rsidRPr="001F121A" w:rsidRDefault="001F121A" w:rsidP="00644AC2">
            <w:pPr>
              <w:spacing w:line="256" w:lineRule="auto"/>
              <w:jc w:val="both"/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</w:pPr>
            <w:proofErr w:type="spellStart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Noemí</w:t>
            </w:r>
            <w:proofErr w:type="spellEnd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>Alarcón</w:t>
            </w:r>
            <w:proofErr w:type="spellEnd"/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Velasco</w:t>
            </w:r>
            <w:r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|</w:t>
            </w:r>
            <w:r w:rsidRPr="001F121A">
              <w:rPr>
                <w:rFonts w:ascii="Arial" w:hAnsi="Arial" w:cs="Arial"/>
                <w:b/>
                <w:color w:val="0B4284"/>
                <w:sz w:val="20"/>
                <w:szCs w:val="24"/>
                <w:lang w:val="en-GB"/>
              </w:rPr>
              <w:t xml:space="preserve"> </w:t>
            </w:r>
            <w:r w:rsidRPr="001F121A">
              <w:rPr>
                <w:rFonts w:ascii="Arial" w:hAnsi="Arial" w:cs="Arial"/>
                <w:bCs/>
                <w:color w:val="0B4284"/>
                <w:sz w:val="20"/>
                <w:szCs w:val="24"/>
                <w:lang w:val="en-GB"/>
              </w:rPr>
              <w:t>Spanish Lawyer, Vice-President of the Migration Committee of the Council of Bars and Law Societies of Europe (CCBE)</w:t>
            </w:r>
          </w:p>
          <w:p w:rsidR="009C5CA2" w:rsidRPr="001F121A" w:rsidRDefault="009C5CA2" w:rsidP="009C5CA2">
            <w:pPr>
              <w:rPr>
                <w:rFonts w:ascii="Arial" w:hAnsi="Arial" w:cs="Arial"/>
                <w:b/>
                <w:sz w:val="20"/>
                <w:szCs w:val="40"/>
                <w:lang w:val="en-US"/>
              </w:rPr>
            </w:pPr>
          </w:p>
        </w:tc>
      </w:tr>
      <w:tr w:rsidR="009C5CA2" w:rsidRPr="00C568AB" w:rsidTr="001F121A">
        <w:trPr>
          <w:trHeight w:val="210"/>
        </w:trPr>
        <w:tc>
          <w:tcPr>
            <w:tcW w:w="1833" w:type="dxa"/>
            <w:tcMar>
              <w:left w:w="115" w:type="dxa"/>
              <w:bottom w:w="72" w:type="dxa"/>
              <w:right w:w="115" w:type="dxa"/>
            </w:tcMar>
          </w:tcPr>
          <w:p w:rsidR="009C5CA2" w:rsidRPr="00C568AB" w:rsidRDefault="009C5CA2" w:rsidP="00644AC2">
            <w:pPr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2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0 – 1</w:t>
            </w:r>
            <w:r w:rsidR="00644AC2">
              <w:rPr>
                <w:rFonts w:ascii="Arial" w:hAnsi="Arial" w:cs="Arial"/>
                <w:sz w:val="20"/>
                <w:szCs w:val="24"/>
                <w:lang w:val="en-US"/>
              </w:rPr>
              <w:t>3</w:t>
            </w:r>
            <w:r w:rsidRPr="00C568AB">
              <w:rPr>
                <w:rFonts w:ascii="Arial" w:hAnsi="Arial" w:cs="Arial"/>
                <w:sz w:val="20"/>
                <w:szCs w:val="24"/>
                <w:lang w:val="en-US"/>
              </w:rPr>
              <w:t>:00</w:t>
            </w:r>
          </w:p>
        </w:tc>
        <w:tc>
          <w:tcPr>
            <w:tcW w:w="7396" w:type="dxa"/>
            <w:tcMar>
              <w:left w:w="115" w:type="dxa"/>
              <w:bottom w:w="72" w:type="dxa"/>
              <w:right w:w="115" w:type="dxa"/>
            </w:tcMar>
          </w:tcPr>
          <w:p w:rsidR="009C5CA2" w:rsidRDefault="00644AC2" w:rsidP="009C5CA2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568AB">
              <w:rPr>
                <w:rFonts w:ascii="Arial" w:hAnsi="Arial" w:cs="Arial"/>
                <w:b/>
                <w:sz w:val="20"/>
                <w:szCs w:val="24"/>
                <w:lang w:val="en-GB"/>
              </w:rPr>
              <w:t>Q&amp;A session</w:t>
            </w:r>
            <w:r w:rsidRPr="00C568AB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>and closing</w:t>
            </w:r>
          </w:p>
          <w:p w:rsidR="001F121A" w:rsidRPr="00644AC2" w:rsidRDefault="001F121A" w:rsidP="009C5CA2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</w:p>
        </w:tc>
      </w:tr>
    </w:tbl>
    <w:p w:rsidR="00C0215B" w:rsidRDefault="00C0215B" w:rsidP="00942C71">
      <w:pPr>
        <w:rPr>
          <w:rFonts w:ascii="Arial" w:hAnsi="Arial" w:cs="Arial"/>
          <w:sz w:val="12"/>
          <w:lang w:val="en-US"/>
        </w:rPr>
      </w:pPr>
    </w:p>
    <w:p w:rsidR="003E3104" w:rsidRPr="003E3104" w:rsidRDefault="003E3104" w:rsidP="00942C71">
      <w:pPr>
        <w:rPr>
          <w:rFonts w:ascii="Arial" w:hAnsi="Arial" w:cs="Arial"/>
          <w:sz w:val="20"/>
          <w:szCs w:val="40"/>
          <w:lang w:val="en-US"/>
        </w:rPr>
      </w:pPr>
      <w:r w:rsidRPr="003E3104">
        <w:rPr>
          <w:rFonts w:ascii="Arial" w:hAnsi="Arial" w:cs="Arial"/>
          <w:sz w:val="20"/>
          <w:szCs w:val="40"/>
          <w:lang w:val="en-US"/>
        </w:rPr>
        <w:t>*</w:t>
      </w:r>
      <w:r>
        <w:rPr>
          <w:rFonts w:ascii="Arial" w:hAnsi="Arial" w:cs="Arial"/>
          <w:sz w:val="20"/>
          <w:szCs w:val="40"/>
          <w:lang w:val="en-US"/>
        </w:rPr>
        <w:t xml:space="preserve"> All times listed are in local time (Athens)</w:t>
      </w:r>
      <w:r w:rsidR="0091370E">
        <w:rPr>
          <w:rFonts w:ascii="Arial" w:hAnsi="Arial" w:cs="Arial"/>
          <w:sz w:val="20"/>
          <w:szCs w:val="40"/>
          <w:lang w:val="en-US"/>
        </w:rPr>
        <w:t>, EEST Time Zone</w:t>
      </w:r>
    </w:p>
    <w:sectPr w:rsidR="003E3104" w:rsidRPr="003E3104" w:rsidSect="0022682C">
      <w:headerReference w:type="default" r:id="rId7"/>
      <w:footerReference w:type="default" r:id="rId8"/>
      <w:pgSz w:w="11906" w:h="16838"/>
      <w:pgMar w:top="1417" w:right="1417" w:bottom="1417" w:left="1417" w:header="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54" w:rsidRDefault="00B71E54" w:rsidP="006A0440">
      <w:pPr>
        <w:spacing w:after="0" w:line="240" w:lineRule="auto"/>
      </w:pPr>
      <w:r>
        <w:separator/>
      </w:r>
    </w:p>
  </w:endnote>
  <w:endnote w:type="continuationSeparator" w:id="0">
    <w:p w:rsidR="00B71E54" w:rsidRDefault="00B71E54" w:rsidP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40" w:rsidRPr="006A0440" w:rsidRDefault="001F2DF2" w:rsidP="00E00274">
    <w:pPr>
      <w:pStyle w:val="a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1266825" cy="7691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92" cy="78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54" w:rsidRDefault="00B71E54" w:rsidP="006A0440">
      <w:pPr>
        <w:spacing w:after="0" w:line="240" w:lineRule="auto"/>
      </w:pPr>
      <w:r>
        <w:separator/>
      </w:r>
    </w:p>
  </w:footnote>
  <w:footnote w:type="continuationSeparator" w:id="0">
    <w:p w:rsidR="00B71E54" w:rsidRDefault="00B71E54" w:rsidP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81" w:rsidRDefault="00223248" w:rsidP="00054F82">
    <w:pPr>
      <w:pStyle w:val="a5"/>
      <w:ind w:left="-1417"/>
    </w:pPr>
    <w:r>
      <w:rPr>
        <w:noProof/>
        <w:lang w:val="el-GR" w:eastAsia="el-GR"/>
      </w:rPr>
      <w:drawing>
        <wp:inline distT="0" distB="0" distL="0" distR="0">
          <wp:extent cx="7576962" cy="12954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761" cy="129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B77"/>
    <w:multiLevelType w:val="hybridMultilevel"/>
    <w:tmpl w:val="BDBEDB2A"/>
    <w:lvl w:ilvl="0" w:tplc="5A90C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B75"/>
    <w:multiLevelType w:val="hybridMultilevel"/>
    <w:tmpl w:val="A34AE1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52E3E"/>
    <w:multiLevelType w:val="hybridMultilevel"/>
    <w:tmpl w:val="8534C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1"/>
    <w:rsid w:val="0001578C"/>
    <w:rsid w:val="00021F1E"/>
    <w:rsid w:val="000261AE"/>
    <w:rsid w:val="00051B3C"/>
    <w:rsid w:val="00054F82"/>
    <w:rsid w:val="00061AD8"/>
    <w:rsid w:val="00063DA8"/>
    <w:rsid w:val="00065A8A"/>
    <w:rsid w:val="00065DA7"/>
    <w:rsid w:val="00074C0B"/>
    <w:rsid w:val="00085302"/>
    <w:rsid w:val="00086637"/>
    <w:rsid w:val="000935A4"/>
    <w:rsid w:val="000B2C92"/>
    <w:rsid w:val="000B360F"/>
    <w:rsid w:val="000C4AFB"/>
    <w:rsid w:val="000D6168"/>
    <w:rsid w:val="000E1A9D"/>
    <w:rsid w:val="000E3A39"/>
    <w:rsid w:val="000F1FF5"/>
    <w:rsid w:val="001128E4"/>
    <w:rsid w:val="00112F72"/>
    <w:rsid w:val="00130140"/>
    <w:rsid w:val="001321C8"/>
    <w:rsid w:val="00141781"/>
    <w:rsid w:val="001640B8"/>
    <w:rsid w:val="001816CE"/>
    <w:rsid w:val="001A3BA1"/>
    <w:rsid w:val="001A43AC"/>
    <w:rsid w:val="001A5081"/>
    <w:rsid w:val="001A5608"/>
    <w:rsid w:val="001B6FFE"/>
    <w:rsid w:val="001D1DE3"/>
    <w:rsid w:val="001F121A"/>
    <w:rsid w:val="001F17D3"/>
    <w:rsid w:val="001F293B"/>
    <w:rsid w:val="001F2DF2"/>
    <w:rsid w:val="001F6E49"/>
    <w:rsid w:val="00216293"/>
    <w:rsid w:val="00223248"/>
    <w:rsid w:val="0022682C"/>
    <w:rsid w:val="00266473"/>
    <w:rsid w:val="0028760D"/>
    <w:rsid w:val="00294B91"/>
    <w:rsid w:val="002A5A23"/>
    <w:rsid w:val="002B1803"/>
    <w:rsid w:val="002B1E48"/>
    <w:rsid w:val="002D06E2"/>
    <w:rsid w:val="002D3FB6"/>
    <w:rsid w:val="002E6D7E"/>
    <w:rsid w:val="00333594"/>
    <w:rsid w:val="00345CD4"/>
    <w:rsid w:val="0035416F"/>
    <w:rsid w:val="00356E4C"/>
    <w:rsid w:val="00363300"/>
    <w:rsid w:val="00372DF4"/>
    <w:rsid w:val="0037535A"/>
    <w:rsid w:val="003906F1"/>
    <w:rsid w:val="00390C4D"/>
    <w:rsid w:val="003A0598"/>
    <w:rsid w:val="003A4187"/>
    <w:rsid w:val="003E3104"/>
    <w:rsid w:val="003E327D"/>
    <w:rsid w:val="003E514B"/>
    <w:rsid w:val="003F1409"/>
    <w:rsid w:val="003F3E60"/>
    <w:rsid w:val="003F6E68"/>
    <w:rsid w:val="00400DF9"/>
    <w:rsid w:val="004101BC"/>
    <w:rsid w:val="00432414"/>
    <w:rsid w:val="00462780"/>
    <w:rsid w:val="00490ABC"/>
    <w:rsid w:val="004A1349"/>
    <w:rsid w:val="004A54C9"/>
    <w:rsid w:val="004D041E"/>
    <w:rsid w:val="004E60DE"/>
    <w:rsid w:val="004F3043"/>
    <w:rsid w:val="004F45A8"/>
    <w:rsid w:val="004F7FAA"/>
    <w:rsid w:val="005043FB"/>
    <w:rsid w:val="005066A6"/>
    <w:rsid w:val="00527D70"/>
    <w:rsid w:val="00536746"/>
    <w:rsid w:val="00536CDC"/>
    <w:rsid w:val="00540713"/>
    <w:rsid w:val="00545D39"/>
    <w:rsid w:val="0058481D"/>
    <w:rsid w:val="005D0F91"/>
    <w:rsid w:val="00607190"/>
    <w:rsid w:val="00613E06"/>
    <w:rsid w:val="0062028F"/>
    <w:rsid w:val="00625ECA"/>
    <w:rsid w:val="0063085B"/>
    <w:rsid w:val="00632F03"/>
    <w:rsid w:val="00636A8F"/>
    <w:rsid w:val="00644AC2"/>
    <w:rsid w:val="006603EF"/>
    <w:rsid w:val="00677C33"/>
    <w:rsid w:val="0069593A"/>
    <w:rsid w:val="00696DEA"/>
    <w:rsid w:val="006A0440"/>
    <w:rsid w:val="006A63C7"/>
    <w:rsid w:val="006E1554"/>
    <w:rsid w:val="006E431F"/>
    <w:rsid w:val="006F183B"/>
    <w:rsid w:val="006F5312"/>
    <w:rsid w:val="006F72C6"/>
    <w:rsid w:val="00733151"/>
    <w:rsid w:val="00757091"/>
    <w:rsid w:val="007577AD"/>
    <w:rsid w:val="007848E0"/>
    <w:rsid w:val="007B0905"/>
    <w:rsid w:val="007B655C"/>
    <w:rsid w:val="007B743B"/>
    <w:rsid w:val="007C318B"/>
    <w:rsid w:val="007C63D0"/>
    <w:rsid w:val="007D50DB"/>
    <w:rsid w:val="007F676D"/>
    <w:rsid w:val="00813029"/>
    <w:rsid w:val="008204E9"/>
    <w:rsid w:val="00822BF0"/>
    <w:rsid w:val="0083010D"/>
    <w:rsid w:val="00841164"/>
    <w:rsid w:val="0089538F"/>
    <w:rsid w:val="008953AC"/>
    <w:rsid w:val="0089606F"/>
    <w:rsid w:val="008A2EB1"/>
    <w:rsid w:val="008A306A"/>
    <w:rsid w:val="008A560F"/>
    <w:rsid w:val="008A5F50"/>
    <w:rsid w:val="008B0E89"/>
    <w:rsid w:val="009031D6"/>
    <w:rsid w:val="00910774"/>
    <w:rsid w:val="0091370E"/>
    <w:rsid w:val="009306B7"/>
    <w:rsid w:val="009337BA"/>
    <w:rsid w:val="0094195D"/>
    <w:rsid w:val="00942C71"/>
    <w:rsid w:val="00944579"/>
    <w:rsid w:val="0095069F"/>
    <w:rsid w:val="0095638C"/>
    <w:rsid w:val="00956F36"/>
    <w:rsid w:val="0096529A"/>
    <w:rsid w:val="009946F2"/>
    <w:rsid w:val="009A0634"/>
    <w:rsid w:val="009B7CBD"/>
    <w:rsid w:val="009C5CA2"/>
    <w:rsid w:val="009F1949"/>
    <w:rsid w:val="00A2180A"/>
    <w:rsid w:val="00A26511"/>
    <w:rsid w:val="00A35E04"/>
    <w:rsid w:val="00A44533"/>
    <w:rsid w:val="00A51E27"/>
    <w:rsid w:val="00A62670"/>
    <w:rsid w:val="00A705E4"/>
    <w:rsid w:val="00A73F71"/>
    <w:rsid w:val="00A82809"/>
    <w:rsid w:val="00A92181"/>
    <w:rsid w:val="00AB53F5"/>
    <w:rsid w:val="00AD16FD"/>
    <w:rsid w:val="00AD1C25"/>
    <w:rsid w:val="00AD565D"/>
    <w:rsid w:val="00B008DB"/>
    <w:rsid w:val="00B45398"/>
    <w:rsid w:val="00B47209"/>
    <w:rsid w:val="00B702B2"/>
    <w:rsid w:val="00B71E2D"/>
    <w:rsid w:val="00B71E54"/>
    <w:rsid w:val="00B71F44"/>
    <w:rsid w:val="00B833E1"/>
    <w:rsid w:val="00B836E2"/>
    <w:rsid w:val="00B93789"/>
    <w:rsid w:val="00B96F22"/>
    <w:rsid w:val="00BB08C7"/>
    <w:rsid w:val="00BD1EBA"/>
    <w:rsid w:val="00BD6779"/>
    <w:rsid w:val="00BE0F8E"/>
    <w:rsid w:val="00BE1617"/>
    <w:rsid w:val="00C016DF"/>
    <w:rsid w:val="00C01DB4"/>
    <w:rsid w:val="00C0215B"/>
    <w:rsid w:val="00C03F2E"/>
    <w:rsid w:val="00C065A9"/>
    <w:rsid w:val="00C1129E"/>
    <w:rsid w:val="00C207A2"/>
    <w:rsid w:val="00C21D24"/>
    <w:rsid w:val="00C223D6"/>
    <w:rsid w:val="00C22CE9"/>
    <w:rsid w:val="00C54693"/>
    <w:rsid w:val="00C568AB"/>
    <w:rsid w:val="00C63E6C"/>
    <w:rsid w:val="00C67812"/>
    <w:rsid w:val="00C7082D"/>
    <w:rsid w:val="00C71EAF"/>
    <w:rsid w:val="00C72096"/>
    <w:rsid w:val="00C82499"/>
    <w:rsid w:val="00C9394E"/>
    <w:rsid w:val="00CE16A7"/>
    <w:rsid w:val="00CE4C59"/>
    <w:rsid w:val="00D05DD0"/>
    <w:rsid w:val="00D11223"/>
    <w:rsid w:val="00D375F9"/>
    <w:rsid w:val="00D574F4"/>
    <w:rsid w:val="00DA6183"/>
    <w:rsid w:val="00DB4671"/>
    <w:rsid w:val="00DB4D20"/>
    <w:rsid w:val="00DC04D8"/>
    <w:rsid w:val="00DD5205"/>
    <w:rsid w:val="00DE120A"/>
    <w:rsid w:val="00DE3B86"/>
    <w:rsid w:val="00E0009B"/>
    <w:rsid w:val="00E00190"/>
    <w:rsid w:val="00E00274"/>
    <w:rsid w:val="00E07BBB"/>
    <w:rsid w:val="00E36659"/>
    <w:rsid w:val="00E478B8"/>
    <w:rsid w:val="00E47CA1"/>
    <w:rsid w:val="00E54E32"/>
    <w:rsid w:val="00E77DE2"/>
    <w:rsid w:val="00E9056D"/>
    <w:rsid w:val="00E97E12"/>
    <w:rsid w:val="00EA03DA"/>
    <w:rsid w:val="00EB06B5"/>
    <w:rsid w:val="00EC4C18"/>
    <w:rsid w:val="00ED7EBB"/>
    <w:rsid w:val="00EF0B22"/>
    <w:rsid w:val="00EF70C6"/>
    <w:rsid w:val="00F04177"/>
    <w:rsid w:val="00F079A7"/>
    <w:rsid w:val="00F15A72"/>
    <w:rsid w:val="00F21196"/>
    <w:rsid w:val="00F219C6"/>
    <w:rsid w:val="00F30EF0"/>
    <w:rsid w:val="00F33D43"/>
    <w:rsid w:val="00F35C8F"/>
    <w:rsid w:val="00F47AC4"/>
    <w:rsid w:val="00F61D26"/>
    <w:rsid w:val="00F66F0A"/>
    <w:rsid w:val="00F75EE4"/>
    <w:rsid w:val="00F76324"/>
    <w:rsid w:val="00FA3FE7"/>
    <w:rsid w:val="00FB1768"/>
    <w:rsid w:val="00FC633F"/>
    <w:rsid w:val="00FD55A9"/>
    <w:rsid w:val="00FF1AF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08558-492B-4F25-9122-042B05E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440"/>
  </w:style>
  <w:style w:type="paragraph" w:styleId="a6">
    <w:name w:val="footer"/>
    <w:basedOn w:val="a"/>
    <w:link w:val="Char0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440"/>
  </w:style>
  <w:style w:type="paragraph" w:styleId="a7">
    <w:name w:val="Balloon Text"/>
    <w:basedOn w:val="a"/>
    <w:link w:val="Char1"/>
    <w:uiPriority w:val="99"/>
    <w:semiHidden/>
    <w:unhideWhenUsed/>
    <w:rsid w:val="00AD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D1C25"/>
    <w:rPr>
      <w:rFonts w:ascii="Segoe UI" w:hAnsi="Segoe UI" w:cs="Segoe UI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8A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-HTMLChar">
    <w:name w:val="Προ-διαμορφωμένο HTML Char"/>
    <w:basedOn w:val="a0"/>
    <w:link w:val="-HTML"/>
    <w:uiPriority w:val="99"/>
    <w:rsid w:val="008A5F5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rsid w:val="000B2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User</cp:lastModifiedBy>
  <cp:revision>2</cp:revision>
  <cp:lastPrinted>2019-01-23T14:29:00Z</cp:lastPrinted>
  <dcterms:created xsi:type="dcterms:W3CDTF">2020-10-22T13:26:00Z</dcterms:created>
  <dcterms:modified xsi:type="dcterms:W3CDTF">2020-10-22T13:26:00Z</dcterms:modified>
</cp:coreProperties>
</file>