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99606" w14:textId="77777777" w:rsidR="0023264C" w:rsidRDefault="0023264C">
      <w:pPr>
        <w:rPr>
          <w:rFonts w:ascii="Times New Roman" w:hAnsi="Times New Roman" w:cs="Times New Roman"/>
          <w:sz w:val="28"/>
          <w:szCs w:val="28"/>
        </w:rPr>
      </w:pPr>
    </w:p>
    <w:p w14:paraId="25F6E5F8" w14:textId="12687B63" w:rsidR="00EF67AC" w:rsidRDefault="0023264C" w:rsidP="00282F1B">
      <w:pPr>
        <w:ind w:firstLine="360"/>
        <w:jc w:val="both"/>
        <w:rPr>
          <w:rFonts w:ascii="Times New Roman" w:hAnsi="Times New Roman" w:cs="Times New Roman"/>
          <w:sz w:val="28"/>
          <w:szCs w:val="28"/>
        </w:rPr>
      </w:pPr>
      <w:bookmarkStart w:id="0" w:name="_GoBack"/>
      <w:r>
        <w:rPr>
          <w:rFonts w:ascii="Times New Roman" w:hAnsi="Times New Roman" w:cs="Times New Roman"/>
          <w:sz w:val="28"/>
          <w:szCs w:val="28"/>
        </w:rPr>
        <w:t xml:space="preserve">Η Ολομέλεια των Προέδρων των Δικηγορικών Συλλόγων Ελλάδος, κατά τη συνεδρίασή </w:t>
      </w:r>
      <w:r w:rsidR="00AE1072">
        <w:rPr>
          <w:rFonts w:ascii="Times New Roman" w:hAnsi="Times New Roman" w:cs="Times New Roman"/>
          <w:sz w:val="28"/>
          <w:szCs w:val="28"/>
        </w:rPr>
        <w:t>της,</w:t>
      </w:r>
      <w:r>
        <w:rPr>
          <w:rFonts w:ascii="Times New Roman" w:hAnsi="Times New Roman" w:cs="Times New Roman"/>
          <w:sz w:val="28"/>
          <w:szCs w:val="28"/>
        </w:rPr>
        <w:t xml:space="preserve"> στις 10</w:t>
      </w:r>
      <w:r w:rsidR="004F4B23">
        <w:rPr>
          <w:rFonts w:ascii="Times New Roman" w:hAnsi="Times New Roman" w:cs="Times New Roman"/>
          <w:sz w:val="28"/>
          <w:szCs w:val="28"/>
        </w:rPr>
        <w:t>.</w:t>
      </w:r>
      <w:r>
        <w:rPr>
          <w:rFonts w:ascii="Times New Roman" w:hAnsi="Times New Roman" w:cs="Times New Roman"/>
          <w:sz w:val="28"/>
          <w:szCs w:val="28"/>
        </w:rPr>
        <w:t>9</w:t>
      </w:r>
      <w:r w:rsidR="004F4B23">
        <w:rPr>
          <w:rFonts w:ascii="Times New Roman" w:hAnsi="Times New Roman" w:cs="Times New Roman"/>
          <w:sz w:val="28"/>
          <w:szCs w:val="28"/>
        </w:rPr>
        <w:t>.</w:t>
      </w:r>
      <w:r>
        <w:rPr>
          <w:rFonts w:ascii="Times New Roman" w:hAnsi="Times New Roman" w:cs="Times New Roman"/>
          <w:sz w:val="28"/>
          <w:szCs w:val="28"/>
        </w:rPr>
        <w:t>2022</w:t>
      </w:r>
      <w:r w:rsidR="00AE1072">
        <w:rPr>
          <w:rFonts w:ascii="Times New Roman" w:hAnsi="Times New Roman" w:cs="Times New Roman"/>
          <w:sz w:val="28"/>
          <w:szCs w:val="28"/>
        </w:rPr>
        <w:t>,</w:t>
      </w:r>
      <w:r>
        <w:rPr>
          <w:rFonts w:ascii="Times New Roman" w:hAnsi="Times New Roman" w:cs="Times New Roman"/>
          <w:sz w:val="28"/>
          <w:szCs w:val="28"/>
        </w:rPr>
        <w:t xml:space="preserve"> στην Καβάλα, έλαβε τις ακόλουθες αποφάσεις:</w:t>
      </w:r>
    </w:p>
    <w:p w14:paraId="06913E47" w14:textId="77777777" w:rsidR="00282F1B" w:rsidRDefault="00282F1B" w:rsidP="00282F1B">
      <w:pPr>
        <w:ind w:firstLine="360"/>
        <w:jc w:val="both"/>
        <w:rPr>
          <w:rFonts w:ascii="Times New Roman" w:hAnsi="Times New Roman" w:cs="Times New Roman"/>
          <w:sz w:val="28"/>
          <w:szCs w:val="28"/>
        </w:rPr>
      </w:pPr>
    </w:p>
    <w:p w14:paraId="550E0141" w14:textId="26997206" w:rsidR="0023264C" w:rsidRDefault="0023264C" w:rsidP="0023264C">
      <w:pPr>
        <w:pStyle w:val="a3"/>
        <w:numPr>
          <w:ilvl w:val="0"/>
          <w:numId w:val="1"/>
        </w:numPr>
        <w:rPr>
          <w:rFonts w:ascii="Times New Roman" w:hAnsi="Times New Roman" w:cs="Times New Roman"/>
          <w:b/>
          <w:bCs/>
          <w:sz w:val="28"/>
          <w:szCs w:val="28"/>
          <w:u w:val="single"/>
        </w:rPr>
      </w:pPr>
      <w:r w:rsidRPr="0023264C">
        <w:rPr>
          <w:rFonts w:ascii="Times New Roman" w:hAnsi="Times New Roman" w:cs="Times New Roman"/>
          <w:b/>
          <w:bCs/>
          <w:sz w:val="28"/>
          <w:szCs w:val="28"/>
          <w:u w:val="single"/>
        </w:rPr>
        <w:t xml:space="preserve"> ΑΠΟΡΡΗΤΟ ΕΠΙΚΟΙΝΩΝΙΩΝ</w:t>
      </w:r>
    </w:p>
    <w:p w14:paraId="411930BA" w14:textId="77777777" w:rsidR="0023264C" w:rsidRPr="0023264C" w:rsidRDefault="0023264C" w:rsidP="0023264C">
      <w:pPr>
        <w:pStyle w:val="a3"/>
        <w:rPr>
          <w:rFonts w:ascii="Times New Roman" w:hAnsi="Times New Roman" w:cs="Times New Roman"/>
          <w:b/>
          <w:bCs/>
          <w:sz w:val="28"/>
          <w:szCs w:val="28"/>
          <w:u w:val="single"/>
        </w:rPr>
      </w:pPr>
    </w:p>
    <w:p w14:paraId="3ED49B4E" w14:textId="3772BDD0" w:rsidR="0023264C" w:rsidRPr="0023264C" w:rsidRDefault="0023264C" w:rsidP="0023264C">
      <w:pPr>
        <w:pStyle w:val="a3"/>
        <w:numPr>
          <w:ilvl w:val="0"/>
          <w:numId w:val="3"/>
        </w:numPr>
        <w:spacing w:line="276" w:lineRule="auto"/>
        <w:jc w:val="both"/>
        <w:rPr>
          <w:rFonts w:ascii="Times New Roman" w:hAnsi="Times New Roman" w:cs="Times New Roman"/>
          <w:sz w:val="28"/>
          <w:szCs w:val="28"/>
        </w:rPr>
      </w:pPr>
      <w:r w:rsidRPr="0023264C">
        <w:rPr>
          <w:rFonts w:ascii="Times New Roman" w:hAnsi="Times New Roman" w:cs="Times New Roman"/>
          <w:sz w:val="28"/>
          <w:szCs w:val="28"/>
        </w:rPr>
        <w:t xml:space="preserve">Στο άρθρο 19 παρ. 1 και 2 του Συντάγματος προβλέπεται: </w:t>
      </w:r>
      <w:r w:rsidRPr="0023264C">
        <w:rPr>
          <w:rFonts w:ascii="Times New Roman" w:hAnsi="Times New Roman" w:cs="Times New Roman"/>
          <w:i/>
          <w:iCs/>
          <w:sz w:val="28"/>
          <w:szCs w:val="28"/>
        </w:rPr>
        <w:t xml:space="preserve">«1. Το απόρρητο των επιστολών και της ελεύθερης ανταπόκρισης ή επικοινωνίας με οποιοδήποτε άλλο τρόπο είναι </w:t>
      </w:r>
      <w:r w:rsidRPr="0023264C">
        <w:rPr>
          <w:rFonts w:ascii="Times New Roman" w:hAnsi="Times New Roman" w:cs="Times New Roman"/>
          <w:b/>
          <w:bCs/>
          <w:i/>
          <w:iCs/>
          <w:sz w:val="28"/>
          <w:szCs w:val="28"/>
        </w:rPr>
        <w:t>απόλυτα</w:t>
      </w:r>
      <w:r w:rsidRPr="0023264C">
        <w:rPr>
          <w:rFonts w:ascii="Times New Roman" w:hAnsi="Times New Roman" w:cs="Times New Roman"/>
          <w:sz w:val="28"/>
          <w:szCs w:val="28"/>
        </w:rPr>
        <w:t xml:space="preserve"> </w:t>
      </w:r>
      <w:r w:rsidRPr="0023264C">
        <w:rPr>
          <w:rFonts w:ascii="Times New Roman" w:hAnsi="Times New Roman" w:cs="Times New Roman"/>
          <w:i/>
          <w:iCs/>
          <w:sz w:val="28"/>
          <w:szCs w:val="28"/>
        </w:rPr>
        <w:t xml:space="preserve">απαραβίαστο. Νόμος ορίζει τις </w:t>
      </w:r>
      <w:r w:rsidRPr="0023264C">
        <w:rPr>
          <w:rFonts w:ascii="Times New Roman" w:hAnsi="Times New Roman" w:cs="Times New Roman"/>
          <w:b/>
          <w:bCs/>
          <w:i/>
          <w:iCs/>
          <w:sz w:val="28"/>
          <w:szCs w:val="28"/>
        </w:rPr>
        <w:t>εγγυήσεις</w:t>
      </w:r>
      <w:r w:rsidRPr="0023264C">
        <w:rPr>
          <w:rFonts w:ascii="Times New Roman" w:hAnsi="Times New Roman" w:cs="Times New Roman"/>
          <w:i/>
          <w:iCs/>
          <w:sz w:val="28"/>
          <w:szCs w:val="28"/>
        </w:rPr>
        <w:t xml:space="preserve"> υπό τις οποίες η δικαστική αρχή δεν δεσμεύεται από το απόρρητο για λόγους εθνικής ασφάλειας</w:t>
      </w:r>
      <w:r w:rsidRPr="0023264C">
        <w:rPr>
          <w:rFonts w:ascii="Times New Roman" w:hAnsi="Times New Roman" w:cs="Times New Roman"/>
          <w:sz w:val="28"/>
          <w:szCs w:val="28"/>
        </w:rPr>
        <w:t xml:space="preserve"> </w:t>
      </w:r>
      <w:r w:rsidRPr="0023264C">
        <w:rPr>
          <w:rFonts w:ascii="Times New Roman" w:hAnsi="Times New Roman" w:cs="Times New Roman"/>
          <w:i/>
          <w:iCs/>
          <w:sz w:val="28"/>
          <w:szCs w:val="28"/>
        </w:rPr>
        <w:t>ή για τη διακρίβωση ιδιαίτερα σοβαρών εγκλημάτων. 2. Νόμος ορίζει τα σχετικά με τη συγκρότηση, τη λειτουργία και τις αρμοδιότητες ανεξάρτητης αρχής που διασφαλίζει το απόρρητο της παρ. 1.».</w:t>
      </w:r>
      <w:r w:rsidRPr="0023264C">
        <w:rPr>
          <w:rFonts w:ascii="Times New Roman" w:hAnsi="Times New Roman" w:cs="Times New Roman"/>
          <w:sz w:val="28"/>
          <w:szCs w:val="28"/>
        </w:rPr>
        <w:t xml:space="preserve"> </w:t>
      </w:r>
    </w:p>
    <w:p w14:paraId="7D56DEF1" w14:textId="0D7E74CC" w:rsidR="0023264C" w:rsidRDefault="0023264C" w:rsidP="0023264C">
      <w:pPr>
        <w:pStyle w:val="a3"/>
        <w:spacing w:line="276" w:lineRule="auto"/>
        <w:ind w:left="1080"/>
        <w:jc w:val="both"/>
        <w:rPr>
          <w:rFonts w:ascii="Times New Roman" w:hAnsi="Times New Roman" w:cs="Times New Roman"/>
          <w:sz w:val="28"/>
          <w:szCs w:val="28"/>
        </w:rPr>
      </w:pPr>
      <w:r>
        <w:rPr>
          <w:rFonts w:ascii="Times New Roman" w:hAnsi="Times New Roman" w:cs="Times New Roman"/>
          <w:sz w:val="28"/>
          <w:szCs w:val="28"/>
        </w:rPr>
        <w:t>Η προστασία του απορρήτου των επικοινωνιών</w:t>
      </w:r>
      <w:r w:rsidR="002D79CF">
        <w:rPr>
          <w:rFonts w:ascii="Times New Roman" w:hAnsi="Times New Roman" w:cs="Times New Roman"/>
          <w:sz w:val="28"/>
          <w:szCs w:val="28"/>
        </w:rPr>
        <w:t>,</w:t>
      </w:r>
      <w:r>
        <w:rPr>
          <w:rFonts w:ascii="Times New Roman" w:hAnsi="Times New Roman" w:cs="Times New Roman"/>
          <w:sz w:val="28"/>
          <w:szCs w:val="28"/>
        </w:rPr>
        <w:t xml:space="preserve"> η οποία αποτελεί ύψιστη υποχρέωση της </w:t>
      </w:r>
      <w:r w:rsidR="002D79CF">
        <w:rPr>
          <w:rFonts w:ascii="Times New Roman" w:hAnsi="Times New Roman" w:cs="Times New Roman"/>
          <w:sz w:val="28"/>
          <w:szCs w:val="28"/>
        </w:rPr>
        <w:t>Π</w:t>
      </w:r>
      <w:r>
        <w:rPr>
          <w:rFonts w:ascii="Times New Roman" w:hAnsi="Times New Roman" w:cs="Times New Roman"/>
          <w:sz w:val="28"/>
          <w:szCs w:val="28"/>
        </w:rPr>
        <w:t>ολιτείας</w:t>
      </w:r>
      <w:r w:rsidR="002D79CF">
        <w:rPr>
          <w:rFonts w:ascii="Times New Roman" w:hAnsi="Times New Roman" w:cs="Times New Roman"/>
          <w:sz w:val="28"/>
          <w:szCs w:val="28"/>
        </w:rPr>
        <w:t xml:space="preserve"> πρέπει να</w:t>
      </w:r>
      <w:r>
        <w:rPr>
          <w:rFonts w:ascii="Times New Roman" w:hAnsi="Times New Roman" w:cs="Times New Roman"/>
          <w:sz w:val="28"/>
          <w:szCs w:val="28"/>
        </w:rPr>
        <w:t xml:space="preserve"> είναι ιδιαίτερα αυξημένη στις περιπτώσεις πολιτικών προσώπων και ιδίως εχόντων θεσμική ιδιότητα</w:t>
      </w:r>
      <w:r w:rsidR="002D79CF">
        <w:rPr>
          <w:rFonts w:ascii="Times New Roman" w:hAnsi="Times New Roman" w:cs="Times New Roman"/>
          <w:sz w:val="28"/>
          <w:szCs w:val="28"/>
        </w:rPr>
        <w:t>,</w:t>
      </w:r>
      <w:r>
        <w:rPr>
          <w:rFonts w:ascii="Times New Roman" w:hAnsi="Times New Roman" w:cs="Times New Roman"/>
          <w:sz w:val="28"/>
          <w:szCs w:val="28"/>
        </w:rPr>
        <w:t xml:space="preserve"> όπως μπορεί να συναχθεί και από τις διατάξεις του άρθρου 61 παρ. 3 Σ για το βουλευτικό απόρρητο, το άρθρο 8 της ΕΣΔΑ και τα άρθρα 7 και 8 του Χάρτη Θεμελιωδών Δικαιωμάτων της Ευρωπαϊκής Ένωσης. Στην περίπτωση αυτή</w:t>
      </w:r>
      <w:r w:rsidR="002D79CF">
        <w:rPr>
          <w:rFonts w:ascii="Times New Roman" w:hAnsi="Times New Roman" w:cs="Times New Roman"/>
          <w:sz w:val="28"/>
          <w:szCs w:val="28"/>
        </w:rPr>
        <w:t>,</w:t>
      </w:r>
      <w:r>
        <w:rPr>
          <w:rFonts w:ascii="Times New Roman" w:hAnsi="Times New Roman" w:cs="Times New Roman"/>
          <w:sz w:val="28"/>
          <w:szCs w:val="28"/>
        </w:rPr>
        <w:t xml:space="preserve"> η προστασία δεν αφορά μόνο </w:t>
      </w:r>
      <w:r w:rsidR="002D79CF">
        <w:rPr>
          <w:rFonts w:ascii="Times New Roman" w:hAnsi="Times New Roman" w:cs="Times New Roman"/>
          <w:sz w:val="28"/>
          <w:szCs w:val="28"/>
        </w:rPr>
        <w:t>σ</w:t>
      </w:r>
      <w:r>
        <w:rPr>
          <w:rFonts w:ascii="Times New Roman" w:hAnsi="Times New Roman" w:cs="Times New Roman"/>
          <w:sz w:val="28"/>
          <w:szCs w:val="28"/>
        </w:rPr>
        <w:t xml:space="preserve">το προστατευόμενο ατομικό δικαίωμα αλλά συνδέεται άμεσα και με τη δημοκρατική λειτουργία του πολιτεύματος. </w:t>
      </w:r>
    </w:p>
    <w:p w14:paraId="08B3BB11" w14:textId="07039D8D" w:rsidR="0023264C" w:rsidRPr="0023264C" w:rsidRDefault="0023264C" w:rsidP="0023264C">
      <w:pPr>
        <w:pStyle w:val="a3"/>
        <w:numPr>
          <w:ilvl w:val="0"/>
          <w:numId w:val="3"/>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Όλα όσα έχουν δει το φως της δημοσιότητας το τελευταίο χρονικό διάστημα, κυρίως </w:t>
      </w:r>
      <w:r w:rsidR="006573C7">
        <w:rPr>
          <w:rFonts w:ascii="Times New Roman" w:hAnsi="Times New Roman" w:cs="Times New Roman"/>
          <w:sz w:val="28"/>
          <w:szCs w:val="28"/>
        </w:rPr>
        <w:t>σε</w:t>
      </w:r>
      <w:r>
        <w:rPr>
          <w:rFonts w:ascii="Times New Roman" w:hAnsi="Times New Roman" w:cs="Times New Roman"/>
          <w:sz w:val="28"/>
          <w:szCs w:val="28"/>
        </w:rPr>
        <w:t xml:space="preserve"> δημοσιεύματα του ξένου τύπου, </w:t>
      </w:r>
      <w:r w:rsidRPr="0023264C">
        <w:rPr>
          <w:rFonts w:ascii="Times New Roman" w:hAnsi="Times New Roman" w:cs="Times New Roman"/>
          <w:sz w:val="28"/>
          <w:szCs w:val="28"/>
        </w:rPr>
        <w:t>ως προς την παρακολούθηση των επικοινωνιών χιλιάδων πολιτών</w:t>
      </w:r>
      <w:r w:rsidR="002D79CF">
        <w:rPr>
          <w:rFonts w:ascii="Times New Roman" w:hAnsi="Times New Roman" w:cs="Times New Roman"/>
          <w:sz w:val="28"/>
          <w:szCs w:val="28"/>
        </w:rPr>
        <w:t>,</w:t>
      </w:r>
      <w:r w:rsidRPr="0023264C">
        <w:rPr>
          <w:rFonts w:ascii="Times New Roman" w:hAnsi="Times New Roman" w:cs="Times New Roman"/>
          <w:sz w:val="28"/>
          <w:szCs w:val="28"/>
        </w:rPr>
        <w:t xml:space="preserve"> δυνάμει 15.500 περίπου εισαγγελικών διατάξεων μόνο το </w:t>
      </w:r>
      <w:r w:rsidR="006573C7">
        <w:rPr>
          <w:rFonts w:ascii="Times New Roman" w:hAnsi="Times New Roman" w:cs="Times New Roman"/>
          <w:sz w:val="28"/>
          <w:szCs w:val="28"/>
        </w:rPr>
        <w:t xml:space="preserve">έτος </w:t>
      </w:r>
      <w:r w:rsidRPr="0023264C">
        <w:rPr>
          <w:rFonts w:ascii="Times New Roman" w:hAnsi="Times New Roman" w:cs="Times New Roman"/>
          <w:sz w:val="28"/>
          <w:szCs w:val="28"/>
        </w:rPr>
        <w:t>2021, πέραν του Προέδρου του τρίτου κοινοβουλευτικού κόμματος (την περίοδο που ήταν υποψήφιος)</w:t>
      </w:r>
      <w:r w:rsidR="006573C7">
        <w:rPr>
          <w:rFonts w:ascii="Times New Roman" w:hAnsi="Times New Roman" w:cs="Times New Roman"/>
          <w:sz w:val="28"/>
          <w:szCs w:val="28"/>
        </w:rPr>
        <w:t>,</w:t>
      </w:r>
      <w:r w:rsidRPr="0023264C">
        <w:rPr>
          <w:rFonts w:ascii="Times New Roman" w:hAnsi="Times New Roman" w:cs="Times New Roman"/>
          <w:sz w:val="28"/>
          <w:szCs w:val="28"/>
        </w:rPr>
        <w:t xml:space="preserve"> έχουν εκθέσει διεθνώς την εικόνα της ελληνικής </w:t>
      </w:r>
      <w:r w:rsidR="00F026FD">
        <w:rPr>
          <w:rFonts w:ascii="Times New Roman" w:hAnsi="Times New Roman" w:cs="Times New Roman"/>
          <w:sz w:val="28"/>
          <w:szCs w:val="28"/>
        </w:rPr>
        <w:t>Π</w:t>
      </w:r>
      <w:r w:rsidRPr="0023264C">
        <w:rPr>
          <w:rFonts w:ascii="Times New Roman" w:hAnsi="Times New Roman" w:cs="Times New Roman"/>
          <w:sz w:val="28"/>
          <w:szCs w:val="28"/>
        </w:rPr>
        <w:t>ολιτείας, προβληματίζουν κάθε δημοκρατικό πολίτη και καθιστούν αδήριτη την ανάγκη για πλήρη και σε βάθος διερεύνηση της υπόθεσης και απόδοση συγκ</w:t>
      </w:r>
      <w:r w:rsidR="00F026FD">
        <w:rPr>
          <w:rFonts w:ascii="Times New Roman" w:hAnsi="Times New Roman" w:cs="Times New Roman"/>
          <w:sz w:val="28"/>
          <w:szCs w:val="28"/>
        </w:rPr>
        <w:t>εκ</w:t>
      </w:r>
      <w:r w:rsidRPr="0023264C">
        <w:rPr>
          <w:rFonts w:ascii="Times New Roman" w:hAnsi="Times New Roman" w:cs="Times New Roman"/>
          <w:sz w:val="28"/>
          <w:szCs w:val="28"/>
        </w:rPr>
        <w:t xml:space="preserve">ριμένων </w:t>
      </w:r>
      <w:r w:rsidR="00F026FD">
        <w:rPr>
          <w:rFonts w:ascii="Times New Roman" w:hAnsi="Times New Roman" w:cs="Times New Roman"/>
          <w:sz w:val="28"/>
          <w:szCs w:val="28"/>
        </w:rPr>
        <w:t>πάσης φύσεως</w:t>
      </w:r>
      <w:r w:rsidRPr="0023264C">
        <w:rPr>
          <w:rFonts w:ascii="Times New Roman" w:hAnsi="Times New Roman" w:cs="Times New Roman"/>
          <w:sz w:val="28"/>
          <w:szCs w:val="28"/>
        </w:rPr>
        <w:t xml:space="preserve"> ευθυνών</w:t>
      </w:r>
      <w:r w:rsidR="00F026FD">
        <w:rPr>
          <w:rFonts w:ascii="Times New Roman" w:hAnsi="Times New Roman" w:cs="Times New Roman"/>
          <w:sz w:val="28"/>
          <w:szCs w:val="28"/>
        </w:rPr>
        <w:t>,</w:t>
      </w:r>
      <w:r w:rsidRPr="0023264C">
        <w:rPr>
          <w:rFonts w:ascii="Times New Roman" w:hAnsi="Times New Roman" w:cs="Times New Roman"/>
          <w:sz w:val="28"/>
          <w:szCs w:val="28"/>
        </w:rPr>
        <w:t xml:space="preserve"> όπου ανήκουν. </w:t>
      </w:r>
    </w:p>
    <w:p w14:paraId="721C23DC" w14:textId="58F53B02" w:rsidR="0023264C" w:rsidRPr="0023264C" w:rsidRDefault="0023264C" w:rsidP="0023264C">
      <w:pPr>
        <w:pStyle w:val="a3"/>
        <w:spacing w:line="276" w:lineRule="auto"/>
        <w:ind w:left="1080"/>
        <w:jc w:val="both"/>
        <w:rPr>
          <w:rFonts w:ascii="Times New Roman" w:hAnsi="Times New Roman" w:cs="Times New Roman"/>
          <w:sz w:val="28"/>
          <w:szCs w:val="28"/>
        </w:rPr>
      </w:pPr>
      <w:r w:rsidRPr="0023264C">
        <w:rPr>
          <w:rFonts w:ascii="Times New Roman" w:hAnsi="Times New Roman" w:cs="Times New Roman"/>
          <w:sz w:val="28"/>
          <w:szCs w:val="28"/>
        </w:rPr>
        <w:lastRenderedPageBreak/>
        <w:t>Σε ζητήματα δημοκρατίας και κράτο</w:t>
      </w:r>
      <w:r w:rsidR="00F026FD">
        <w:rPr>
          <w:rFonts w:ascii="Times New Roman" w:hAnsi="Times New Roman" w:cs="Times New Roman"/>
          <w:sz w:val="28"/>
          <w:szCs w:val="28"/>
        </w:rPr>
        <w:t>υ</w:t>
      </w:r>
      <w:r w:rsidRPr="0023264C">
        <w:rPr>
          <w:rFonts w:ascii="Times New Roman" w:hAnsi="Times New Roman" w:cs="Times New Roman"/>
          <w:sz w:val="28"/>
          <w:szCs w:val="28"/>
        </w:rPr>
        <w:t xml:space="preserve">ς δικαίου δεν χωρούν εκπτώσεις και συμψηφισμοί, αλλά υπάρχει υποχρέωση απαρέγκλιτης τήρησης του Συντάγματος και της ευρωπαϊκής δικαιϊκής τάξης. Οι τυχόν ευθύνες πρέπει να αποδίδονται προσωποποιημένα και λυσιτελώς, ώστε να λειτουργούν αποτρεπτικά. </w:t>
      </w:r>
    </w:p>
    <w:p w14:paraId="3C98A0F7" w14:textId="43A71E73" w:rsidR="0023264C" w:rsidRPr="0023264C" w:rsidRDefault="0023264C" w:rsidP="0023264C">
      <w:pPr>
        <w:pStyle w:val="a3"/>
        <w:numPr>
          <w:ilvl w:val="0"/>
          <w:numId w:val="3"/>
        </w:numPr>
        <w:spacing w:line="276" w:lineRule="auto"/>
        <w:jc w:val="both"/>
        <w:rPr>
          <w:rFonts w:ascii="Times New Roman" w:hAnsi="Times New Roman" w:cs="Times New Roman"/>
          <w:sz w:val="28"/>
          <w:szCs w:val="28"/>
        </w:rPr>
      </w:pPr>
      <w:r w:rsidRPr="0023264C">
        <w:rPr>
          <w:rFonts w:ascii="Times New Roman" w:hAnsi="Times New Roman" w:cs="Times New Roman"/>
          <w:sz w:val="28"/>
          <w:szCs w:val="28"/>
        </w:rPr>
        <w:t>Ο Εισαγγελέας του Αρείου Πάγου οφείλει να διερευνήσει πρωτίστως εάν ήταν σύννομη ή μη η άρση της προστασίας του τηλεφωνικού απορρήτου από τα εμπλεκόμενα μη πολιτικά πρόσωπα και περαιτέρω εάν η ιεραρχικά υφιστ</w:t>
      </w:r>
      <w:r w:rsidR="00F026FD">
        <w:rPr>
          <w:rFonts w:ascii="Times New Roman" w:hAnsi="Times New Roman" w:cs="Times New Roman"/>
          <w:sz w:val="28"/>
          <w:szCs w:val="28"/>
        </w:rPr>
        <w:t>ά</w:t>
      </w:r>
      <w:r w:rsidRPr="0023264C">
        <w:rPr>
          <w:rFonts w:ascii="Times New Roman" w:hAnsi="Times New Roman" w:cs="Times New Roman"/>
          <w:sz w:val="28"/>
          <w:szCs w:val="28"/>
        </w:rPr>
        <w:t>μ</w:t>
      </w:r>
      <w:r w:rsidR="00F026FD">
        <w:rPr>
          <w:rFonts w:ascii="Times New Roman" w:hAnsi="Times New Roman" w:cs="Times New Roman"/>
          <w:sz w:val="28"/>
          <w:szCs w:val="28"/>
        </w:rPr>
        <w:t>ε</w:t>
      </w:r>
      <w:r w:rsidRPr="0023264C">
        <w:rPr>
          <w:rFonts w:ascii="Times New Roman" w:hAnsi="Times New Roman" w:cs="Times New Roman"/>
          <w:sz w:val="28"/>
          <w:szCs w:val="28"/>
        </w:rPr>
        <w:t>ν</w:t>
      </w:r>
      <w:r w:rsidR="00F026FD">
        <w:rPr>
          <w:rFonts w:ascii="Times New Roman" w:hAnsi="Times New Roman" w:cs="Times New Roman"/>
          <w:sz w:val="28"/>
          <w:szCs w:val="28"/>
        </w:rPr>
        <w:t>ή</w:t>
      </w:r>
      <w:r w:rsidRPr="0023264C">
        <w:rPr>
          <w:rFonts w:ascii="Times New Roman" w:hAnsi="Times New Roman" w:cs="Times New Roman"/>
          <w:sz w:val="28"/>
          <w:szCs w:val="28"/>
        </w:rPr>
        <w:t xml:space="preserve"> του αρμόδια Εισαγγελέας διερεύνησε την πλήρωση των ουσιαστικών προϋποθέσεων για την άρση του απορρήτου ή απλά περιέβαλε με το κύρος της δικαστικής αρχής τις εκτιμήσεις και τις ενέργειες της ΕΥΠ, όπως επίσης και αν προέβη ή μη σε καταχρηστική και αυθαίρετη εφαρμογή των σχετικών διατάξεων με αποτέλεσμα την παραβίαση ή μη του ρυθμιστικού πλαισίου του κανόνα του απορρήτου και δεν </w:t>
      </w:r>
      <w:r w:rsidR="00AE1072">
        <w:rPr>
          <w:rFonts w:ascii="Times New Roman" w:hAnsi="Times New Roman" w:cs="Times New Roman"/>
          <w:sz w:val="28"/>
          <w:szCs w:val="28"/>
        </w:rPr>
        <w:t>πρέπει</w:t>
      </w:r>
      <w:r w:rsidRPr="0023264C">
        <w:rPr>
          <w:rFonts w:ascii="Times New Roman" w:hAnsi="Times New Roman" w:cs="Times New Roman"/>
          <w:sz w:val="28"/>
          <w:szCs w:val="28"/>
        </w:rPr>
        <w:t xml:space="preserve"> να περιορί</w:t>
      </w:r>
      <w:r w:rsidR="00AE1072">
        <w:rPr>
          <w:rFonts w:ascii="Times New Roman" w:hAnsi="Times New Roman" w:cs="Times New Roman"/>
          <w:sz w:val="28"/>
          <w:szCs w:val="28"/>
        </w:rPr>
        <w:t>σ</w:t>
      </w:r>
      <w:r w:rsidRPr="0023264C">
        <w:rPr>
          <w:rFonts w:ascii="Times New Roman" w:hAnsi="Times New Roman" w:cs="Times New Roman"/>
          <w:sz w:val="28"/>
          <w:szCs w:val="28"/>
        </w:rPr>
        <w:t>ει την έρευνά του, την οποία μάλιστα διεξάγει ο ίδιος (γεγονός εξαιρετικά σπάνιο), μόνο σε ζητήματα πλημμεληματικού χαρακτήρα</w:t>
      </w:r>
      <w:r w:rsidR="00F026FD">
        <w:rPr>
          <w:rFonts w:ascii="Times New Roman" w:hAnsi="Times New Roman" w:cs="Times New Roman"/>
          <w:sz w:val="28"/>
          <w:szCs w:val="28"/>
        </w:rPr>
        <w:t>,</w:t>
      </w:r>
      <w:r w:rsidRPr="0023264C">
        <w:rPr>
          <w:rFonts w:ascii="Times New Roman" w:hAnsi="Times New Roman" w:cs="Times New Roman"/>
          <w:sz w:val="28"/>
          <w:szCs w:val="28"/>
        </w:rPr>
        <w:t xml:space="preserve"> όπως η διαρροή απορρήτων πληροφοριών από την ΕΥΠ. </w:t>
      </w:r>
    </w:p>
    <w:p w14:paraId="4663E8E4" w14:textId="77777777" w:rsidR="0023264C" w:rsidRPr="0023264C" w:rsidRDefault="0023264C" w:rsidP="0023264C">
      <w:pPr>
        <w:pStyle w:val="a3"/>
        <w:spacing w:line="276" w:lineRule="auto"/>
        <w:ind w:firstLine="360"/>
        <w:jc w:val="both"/>
        <w:rPr>
          <w:rFonts w:ascii="Times New Roman" w:hAnsi="Times New Roman" w:cs="Times New Roman"/>
          <w:sz w:val="28"/>
          <w:szCs w:val="28"/>
        </w:rPr>
      </w:pPr>
      <w:r w:rsidRPr="0023264C">
        <w:rPr>
          <w:rFonts w:ascii="Times New Roman" w:hAnsi="Times New Roman" w:cs="Times New Roman"/>
          <w:sz w:val="28"/>
          <w:szCs w:val="28"/>
        </w:rPr>
        <w:t>Ουδείς κείται πέραν και πάνω του νόμου.</w:t>
      </w:r>
    </w:p>
    <w:p w14:paraId="01EA3F69" w14:textId="03A4C8BF" w:rsidR="0023264C" w:rsidRDefault="0023264C" w:rsidP="0023264C">
      <w:pPr>
        <w:pStyle w:val="a3"/>
        <w:numPr>
          <w:ilvl w:val="0"/>
          <w:numId w:val="3"/>
        </w:numPr>
        <w:spacing w:line="276" w:lineRule="auto"/>
        <w:jc w:val="both"/>
        <w:rPr>
          <w:rFonts w:ascii="Times New Roman" w:hAnsi="Times New Roman" w:cs="Times New Roman"/>
          <w:sz w:val="28"/>
          <w:szCs w:val="28"/>
        </w:rPr>
      </w:pPr>
      <w:r w:rsidRPr="0023264C">
        <w:rPr>
          <w:rFonts w:ascii="Times New Roman" w:hAnsi="Times New Roman" w:cs="Times New Roman"/>
          <w:sz w:val="28"/>
          <w:szCs w:val="28"/>
        </w:rPr>
        <w:t>Περαιτέρω</w:t>
      </w:r>
      <w:r w:rsidR="00F026FD">
        <w:rPr>
          <w:rFonts w:ascii="Times New Roman" w:hAnsi="Times New Roman" w:cs="Times New Roman"/>
          <w:sz w:val="28"/>
          <w:szCs w:val="28"/>
        </w:rPr>
        <w:t>,</w:t>
      </w:r>
      <w:r w:rsidRPr="0023264C">
        <w:rPr>
          <w:rFonts w:ascii="Times New Roman" w:hAnsi="Times New Roman" w:cs="Times New Roman"/>
          <w:sz w:val="28"/>
          <w:szCs w:val="28"/>
        </w:rPr>
        <w:t xml:space="preserve"> αναδεικνύεται η ανάγκη άμεσης αναθεώρησης του πλαισίου που διέπει την άρση του απορρήτου των επικοινωνιών με την ενίσχυση της διαφάνειας, της λογοδοσίας και των νομίμων εγγυήσεων αλλά και της διασφάλισης της σχετικής κρίσης από τακτικούς δικαστές (ιδίως, επώνυμη άρση, πρόβλεψη ειδικής και εμπεριστατωμένης αιτιολογίας, επικύρωση απόφασης από δικαστικό συμβούλιο, ενημέρωση από την ΑΔΑΕ του παρακολουθούμενου πολίτη). Σε μια δημοκρατική πολιτεία δεν μπορεί να γίνει δεκτό ότι υφίστανται κρατικοί μηχανισμοί που λειτουργούν χωρίς έλεγχο και χωρίς όρους διαφάνειας και λογοδοσίας. Ενώπιον της Επιτροπής Θεσμών και Διαφάνειας της Βουλής</w:t>
      </w:r>
      <w:r w:rsidR="00AE1072">
        <w:rPr>
          <w:rFonts w:ascii="Times New Roman" w:hAnsi="Times New Roman" w:cs="Times New Roman"/>
          <w:sz w:val="28"/>
          <w:szCs w:val="28"/>
        </w:rPr>
        <w:t>,</w:t>
      </w:r>
      <w:r w:rsidRPr="0023264C">
        <w:rPr>
          <w:rFonts w:ascii="Times New Roman" w:hAnsi="Times New Roman" w:cs="Times New Roman"/>
          <w:sz w:val="28"/>
          <w:szCs w:val="28"/>
        </w:rPr>
        <w:t xml:space="preserve"> κατά την κοινοβουλευτική διαδικασία αλλά και της Αρχής Διασφάλισης του Απορρήτου των Επικοινωνιών</w:t>
      </w:r>
      <w:r w:rsidR="00F026FD">
        <w:rPr>
          <w:rFonts w:ascii="Times New Roman" w:hAnsi="Times New Roman" w:cs="Times New Roman"/>
          <w:sz w:val="28"/>
          <w:szCs w:val="28"/>
        </w:rPr>
        <w:t>,</w:t>
      </w:r>
      <w:r w:rsidRPr="0023264C">
        <w:rPr>
          <w:rFonts w:ascii="Times New Roman" w:hAnsi="Times New Roman" w:cs="Times New Roman"/>
          <w:sz w:val="28"/>
          <w:szCs w:val="28"/>
        </w:rPr>
        <w:t xml:space="preserve"> που δύναται να ελέγχει τη νομιμότητα της άρσης των επικοινωνιών</w:t>
      </w:r>
      <w:r w:rsidR="00F026FD">
        <w:rPr>
          <w:rFonts w:ascii="Times New Roman" w:hAnsi="Times New Roman" w:cs="Times New Roman"/>
          <w:sz w:val="28"/>
          <w:szCs w:val="28"/>
        </w:rPr>
        <w:t>,</w:t>
      </w:r>
      <w:r w:rsidRPr="0023264C">
        <w:rPr>
          <w:rFonts w:ascii="Times New Roman" w:hAnsi="Times New Roman" w:cs="Times New Roman"/>
          <w:sz w:val="28"/>
          <w:szCs w:val="28"/>
        </w:rPr>
        <w:t xml:space="preserve"> δεν είναι νοητή η επίκληση του απορρήτου από οποιονδήποτε, </w:t>
      </w:r>
      <w:r>
        <w:rPr>
          <w:rFonts w:ascii="Times New Roman" w:hAnsi="Times New Roman" w:cs="Times New Roman"/>
          <w:sz w:val="28"/>
          <w:szCs w:val="28"/>
        </w:rPr>
        <w:lastRenderedPageBreak/>
        <w:t>πολλώ δε μάλλον όταν τα μέλη τους δεσμεύονται από το απόρρητο.</w:t>
      </w:r>
    </w:p>
    <w:p w14:paraId="128F44B0" w14:textId="21D3FD93" w:rsidR="0023264C" w:rsidRDefault="0023264C" w:rsidP="0023264C">
      <w:pPr>
        <w:pStyle w:val="a3"/>
        <w:numPr>
          <w:ilvl w:val="0"/>
          <w:numId w:val="3"/>
        </w:numPr>
        <w:spacing w:line="276" w:lineRule="auto"/>
        <w:jc w:val="both"/>
        <w:rPr>
          <w:rFonts w:ascii="Times New Roman" w:hAnsi="Times New Roman" w:cs="Times New Roman"/>
          <w:sz w:val="28"/>
          <w:szCs w:val="28"/>
        </w:rPr>
      </w:pPr>
      <w:r>
        <w:rPr>
          <w:rFonts w:ascii="Times New Roman" w:hAnsi="Times New Roman" w:cs="Times New Roman"/>
          <w:sz w:val="28"/>
          <w:szCs w:val="28"/>
        </w:rPr>
        <w:t>Κάθε προσπάθεια υποβάθμισης της καταπάτησης θεμελιωδών δικαιωμάτων και ελευθεριών, ιδίως με το επιχείρημα ότι αφορά μόνο λίγους και ότι το ενδιαφέρον των πολιτών θα πρέπει να επικεντρώνεται στην καθημερινότητά τους δεν μπορεί να γίνει ανεκτή, τέτοιες δε λογικές οδήγησαν ιστορικά σε επικίνδυνες ατραπούς. Για να μην διολισθήσουμε σε έναν ιδιότυπο συνταγματικό μιθριδατισμό, που φαλκιδεύει το δημοκρατικό κεκτημένο, οφείλουμε να είμαστε όλοι σε εγρήγορση, το ζήτημα αφορά τον πυρήνα της δημοκρατίας και γι’ αυτό έχουμε όλοι χρέος υπεύθυνης δημόσιας τοποθέτησης.</w:t>
      </w:r>
    </w:p>
    <w:p w14:paraId="5CB3B1AA" w14:textId="2899B69B" w:rsidR="00282F1B" w:rsidRDefault="00282F1B" w:rsidP="00282F1B">
      <w:pPr>
        <w:pStyle w:val="a3"/>
        <w:spacing w:line="276" w:lineRule="auto"/>
        <w:ind w:left="1080"/>
        <w:jc w:val="both"/>
        <w:rPr>
          <w:rFonts w:ascii="Times New Roman" w:hAnsi="Times New Roman" w:cs="Times New Roman"/>
          <w:sz w:val="28"/>
          <w:szCs w:val="28"/>
        </w:rPr>
      </w:pPr>
    </w:p>
    <w:p w14:paraId="2BFF2736" w14:textId="23CBF529" w:rsidR="00282F1B" w:rsidRDefault="00282F1B" w:rsidP="00282F1B">
      <w:pPr>
        <w:pStyle w:val="a3"/>
        <w:numPr>
          <w:ilvl w:val="0"/>
          <w:numId w:val="1"/>
        </w:numPr>
        <w:spacing w:line="276" w:lineRule="auto"/>
        <w:jc w:val="both"/>
        <w:rPr>
          <w:rFonts w:ascii="Times New Roman" w:hAnsi="Times New Roman" w:cs="Times New Roman"/>
          <w:b/>
          <w:sz w:val="28"/>
          <w:szCs w:val="28"/>
          <w:u w:val="single"/>
        </w:rPr>
      </w:pPr>
      <w:r w:rsidRPr="00282F1B">
        <w:rPr>
          <w:rFonts w:ascii="Times New Roman" w:hAnsi="Times New Roman" w:cs="Times New Roman"/>
          <w:b/>
          <w:sz w:val="28"/>
          <w:szCs w:val="28"/>
          <w:u w:val="single"/>
        </w:rPr>
        <w:t>ΑΣΤΥΝΟΜΙΚΗ ΑΥΘΑΙΡΕΣΙΑ ΚΑΙ ΒΙΑ ΚΑΤΑ ΔΙΚΗΓΟΡΩΝ</w:t>
      </w:r>
    </w:p>
    <w:p w14:paraId="6288E954" w14:textId="44183E82" w:rsidR="00282F1B" w:rsidRPr="00282F1B" w:rsidRDefault="00282F1B" w:rsidP="00282F1B">
      <w:pPr>
        <w:spacing w:line="276" w:lineRule="auto"/>
        <w:ind w:left="720"/>
        <w:jc w:val="both"/>
        <w:rPr>
          <w:rFonts w:ascii="Times New Roman" w:hAnsi="Times New Roman" w:cs="Times New Roman"/>
          <w:sz w:val="28"/>
          <w:szCs w:val="28"/>
        </w:rPr>
      </w:pPr>
      <w:r>
        <w:rPr>
          <w:rFonts w:ascii="Times New Roman" w:hAnsi="Times New Roman" w:cs="Times New Roman"/>
          <w:sz w:val="28"/>
          <w:szCs w:val="28"/>
        </w:rPr>
        <w:t xml:space="preserve">Επισυνάπτεται η σχετική απόφαση, η οποία </w:t>
      </w:r>
      <w:r w:rsidR="00AE1072">
        <w:rPr>
          <w:rFonts w:ascii="Times New Roman" w:hAnsi="Times New Roman" w:cs="Times New Roman"/>
          <w:sz w:val="28"/>
          <w:szCs w:val="28"/>
        </w:rPr>
        <w:t xml:space="preserve">έχει </w:t>
      </w:r>
      <w:r>
        <w:rPr>
          <w:rFonts w:ascii="Times New Roman" w:hAnsi="Times New Roman" w:cs="Times New Roman"/>
          <w:sz w:val="28"/>
          <w:szCs w:val="28"/>
        </w:rPr>
        <w:t xml:space="preserve">ήδη  δημοσιοποιηθεί. </w:t>
      </w:r>
    </w:p>
    <w:p w14:paraId="70BC93E4" w14:textId="77777777" w:rsidR="001E2541" w:rsidRDefault="001E2541" w:rsidP="001E2541">
      <w:pPr>
        <w:pStyle w:val="a3"/>
        <w:spacing w:line="276" w:lineRule="auto"/>
        <w:ind w:left="1080"/>
        <w:jc w:val="both"/>
        <w:rPr>
          <w:rFonts w:ascii="Times New Roman" w:hAnsi="Times New Roman" w:cs="Times New Roman"/>
          <w:sz w:val="28"/>
          <w:szCs w:val="28"/>
        </w:rPr>
      </w:pPr>
    </w:p>
    <w:p w14:paraId="7932D5FC" w14:textId="07123A05" w:rsidR="00974ED0" w:rsidRPr="001E2541" w:rsidRDefault="001E2541" w:rsidP="001E2541">
      <w:pPr>
        <w:pStyle w:val="a3"/>
        <w:numPr>
          <w:ilvl w:val="0"/>
          <w:numId w:val="1"/>
        </w:numPr>
        <w:rPr>
          <w:rFonts w:ascii="Times New Roman" w:hAnsi="Times New Roman" w:cs="Times New Roman"/>
          <w:b/>
          <w:bCs/>
          <w:sz w:val="28"/>
          <w:szCs w:val="28"/>
          <w:u w:val="single"/>
        </w:rPr>
      </w:pPr>
      <w:r w:rsidRPr="001E2541">
        <w:rPr>
          <w:rFonts w:ascii="Times New Roman" w:hAnsi="Times New Roman" w:cs="Times New Roman"/>
          <w:b/>
          <w:bCs/>
          <w:sz w:val="28"/>
          <w:szCs w:val="28"/>
          <w:u w:val="single"/>
        </w:rPr>
        <w:t>ΟΙΚΟΝΟΜΙΚ</w:t>
      </w:r>
      <w:r w:rsidR="00CA207A">
        <w:rPr>
          <w:rFonts w:ascii="Times New Roman" w:hAnsi="Times New Roman" w:cs="Times New Roman"/>
          <w:b/>
          <w:bCs/>
          <w:sz w:val="28"/>
          <w:szCs w:val="28"/>
          <w:u w:val="single"/>
        </w:rPr>
        <w:t>ΕΣ</w:t>
      </w:r>
      <w:r w:rsidRPr="001E2541">
        <w:rPr>
          <w:rFonts w:ascii="Times New Roman" w:hAnsi="Times New Roman" w:cs="Times New Roman"/>
          <w:b/>
          <w:bCs/>
          <w:sz w:val="28"/>
          <w:szCs w:val="28"/>
          <w:u w:val="single"/>
        </w:rPr>
        <w:t xml:space="preserve"> </w:t>
      </w:r>
      <w:r w:rsidR="00CA207A">
        <w:rPr>
          <w:rFonts w:ascii="Times New Roman" w:hAnsi="Times New Roman" w:cs="Times New Roman"/>
          <w:b/>
          <w:bCs/>
          <w:sz w:val="28"/>
          <w:szCs w:val="28"/>
          <w:u w:val="single"/>
        </w:rPr>
        <w:t>ΔΙΕΚΔΙΚΗΣΕΙΣ</w:t>
      </w:r>
    </w:p>
    <w:p w14:paraId="63E3AC78" w14:textId="4375E2FA" w:rsidR="00224D97" w:rsidRDefault="001E2541" w:rsidP="001E2541">
      <w:pPr>
        <w:ind w:left="360" w:firstLine="360"/>
        <w:jc w:val="both"/>
        <w:rPr>
          <w:rFonts w:ascii="Times New Roman" w:hAnsi="Times New Roman" w:cs="Times New Roman"/>
          <w:sz w:val="28"/>
          <w:szCs w:val="28"/>
        </w:rPr>
      </w:pPr>
      <w:r>
        <w:rPr>
          <w:rFonts w:ascii="Times New Roman" w:hAnsi="Times New Roman" w:cs="Times New Roman"/>
          <w:sz w:val="28"/>
          <w:szCs w:val="28"/>
        </w:rPr>
        <w:t xml:space="preserve">Η Ολομέλεια </w:t>
      </w:r>
      <w:r w:rsidR="00282F1B">
        <w:rPr>
          <w:rFonts w:ascii="Times New Roman" w:hAnsi="Times New Roman" w:cs="Times New Roman"/>
          <w:sz w:val="28"/>
          <w:szCs w:val="28"/>
        </w:rPr>
        <w:t xml:space="preserve">εξέφρασε την έντονη </w:t>
      </w:r>
      <w:r w:rsidR="00224D97">
        <w:rPr>
          <w:rFonts w:ascii="Times New Roman" w:hAnsi="Times New Roman" w:cs="Times New Roman"/>
          <w:sz w:val="28"/>
          <w:szCs w:val="28"/>
        </w:rPr>
        <w:t>διαμαρτυρία</w:t>
      </w:r>
      <w:r w:rsidR="00AE1072">
        <w:rPr>
          <w:rFonts w:ascii="Times New Roman" w:hAnsi="Times New Roman" w:cs="Times New Roman"/>
          <w:sz w:val="28"/>
          <w:szCs w:val="28"/>
        </w:rPr>
        <w:t xml:space="preserve"> της</w:t>
      </w:r>
      <w:r w:rsidR="00224D97">
        <w:rPr>
          <w:rFonts w:ascii="Times New Roman" w:hAnsi="Times New Roman" w:cs="Times New Roman"/>
          <w:sz w:val="28"/>
          <w:szCs w:val="28"/>
        </w:rPr>
        <w:t xml:space="preserve"> για τη στάση της Κυβέρνησης έναντι τ</w:t>
      </w:r>
      <w:r w:rsidR="00AE1072">
        <w:rPr>
          <w:rFonts w:ascii="Times New Roman" w:hAnsi="Times New Roman" w:cs="Times New Roman"/>
          <w:sz w:val="28"/>
          <w:szCs w:val="28"/>
        </w:rPr>
        <w:t>ων δικηγόρων</w:t>
      </w:r>
      <w:r w:rsidR="00224D97">
        <w:rPr>
          <w:rFonts w:ascii="Times New Roman" w:hAnsi="Times New Roman" w:cs="Times New Roman"/>
          <w:sz w:val="28"/>
          <w:szCs w:val="28"/>
        </w:rPr>
        <w:t xml:space="preserve">, η οποία όχι μόνο δεν στήριξε οικονομικά </w:t>
      </w:r>
      <w:r w:rsidR="00AE1072">
        <w:rPr>
          <w:rFonts w:ascii="Times New Roman" w:hAnsi="Times New Roman" w:cs="Times New Roman"/>
          <w:sz w:val="28"/>
          <w:szCs w:val="28"/>
        </w:rPr>
        <w:t xml:space="preserve">τον κλάδο </w:t>
      </w:r>
      <w:r w:rsidR="00224D97">
        <w:rPr>
          <w:rFonts w:ascii="Times New Roman" w:hAnsi="Times New Roman" w:cs="Times New Roman"/>
          <w:sz w:val="28"/>
          <w:szCs w:val="28"/>
        </w:rPr>
        <w:t xml:space="preserve">και μάλιστα σε μία </w:t>
      </w:r>
      <w:r w:rsidR="00AE1072">
        <w:rPr>
          <w:rFonts w:ascii="Times New Roman" w:hAnsi="Times New Roman" w:cs="Times New Roman"/>
          <w:sz w:val="28"/>
          <w:szCs w:val="28"/>
        </w:rPr>
        <w:t xml:space="preserve">ιδιαίτερα </w:t>
      </w:r>
      <w:r w:rsidR="00224D97">
        <w:rPr>
          <w:rFonts w:ascii="Times New Roman" w:hAnsi="Times New Roman" w:cs="Times New Roman"/>
          <w:sz w:val="28"/>
          <w:szCs w:val="28"/>
        </w:rPr>
        <w:t>δύσκολη οικονομική και κοινωνική συγκυρία αλλά δεν υλοποίησε ούτε την μνημονιακή της υποχρέωση για την επέκταση της απαλλαγής από ΦΠΑ μέχρι του ποσού των 25.000 ευρώ, την μόνη μνηνομιακή υποχρέωση που δεν έχει εκπληρώσει.</w:t>
      </w:r>
    </w:p>
    <w:p w14:paraId="201B727C" w14:textId="4A7D1E89" w:rsidR="00974ED0" w:rsidRDefault="00224D97" w:rsidP="001E2541">
      <w:pPr>
        <w:ind w:left="360" w:firstLine="360"/>
        <w:jc w:val="both"/>
        <w:rPr>
          <w:rFonts w:ascii="Times New Roman" w:hAnsi="Times New Roman" w:cs="Times New Roman"/>
          <w:sz w:val="28"/>
          <w:szCs w:val="28"/>
        </w:rPr>
      </w:pPr>
      <w:r>
        <w:rPr>
          <w:rFonts w:ascii="Times New Roman" w:hAnsi="Times New Roman" w:cs="Times New Roman"/>
          <w:sz w:val="28"/>
          <w:szCs w:val="28"/>
        </w:rPr>
        <w:t xml:space="preserve">Η Ολομέλεια  </w:t>
      </w:r>
      <w:r w:rsidR="001E2541">
        <w:rPr>
          <w:rFonts w:ascii="Times New Roman" w:hAnsi="Times New Roman" w:cs="Times New Roman"/>
          <w:sz w:val="28"/>
          <w:szCs w:val="28"/>
        </w:rPr>
        <w:t xml:space="preserve">επιβεβαίωσε το διεκδικητικό </w:t>
      </w:r>
      <w:r>
        <w:rPr>
          <w:rFonts w:ascii="Times New Roman" w:hAnsi="Times New Roman" w:cs="Times New Roman"/>
          <w:sz w:val="28"/>
          <w:szCs w:val="28"/>
        </w:rPr>
        <w:t xml:space="preserve">της </w:t>
      </w:r>
      <w:r w:rsidR="001E2541">
        <w:rPr>
          <w:rFonts w:ascii="Times New Roman" w:hAnsi="Times New Roman" w:cs="Times New Roman"/>
          <w:sz w:val="28"/>
          <w:szCs w:val="28"/>
        </w:rPr>
        <w:t>πλαίσιο</w:t>
      </w:r>
      <w:r w:rsidR="00CA207A">
        <w:rPr>
          <w:rFonts w:ascii="Times New Roman" w:hAnsi="Times New Roman" w:cs="Times New Roman"/>
          <w:sz w:val="28"/>
          <w:szCs w:val="28"/>
        </w:rPr>
        <w:t>,</w:t>
      </w:r>
      <w:r w:rsidR="001E2541">
        <w:rPr>
          <w:rFonts w:ascii="Times New Roman" w:hAnsi="Times New Roman" w:cs="Times New Roman"/>
          <w:sz w:val="28"/>
          <w:szCs w:val="28"/>
        </w:rPr>
        <w:t xml:space="preserve"> σύμφωνα</w:t>
      </w:r>
      <w:r w:rsidR="00CA207A">
        <w:rPr>
          <w:rFonts w:ascii="Times New Roman" w:hAnsi="Times New Roman" w:cs="Times New Roman"/>
          <w:sz w:val="28"/>
          <w:szCs w:val="28"/>
        </w:rPr>
        <w:t xml:space="preserve"> και</w:t>
      </w:r>
      <w:r w:rsidR="001E2541">
        <w:rPr>
          <w:rFonts w:ascii="Times New Roman" w:hAnsi="Times New Roman" w:cs="Times New Roman"/>
          <w:sz w:val="28"/>
          <w:szCs w:val="28"/>
        </w:rPr>
        <w:t xml:space="preserve"> με προηγούμενες αποφάσεις της και </w:t>
      </w:r>
      <w:r>
        <w:rPr>
          <w:rFonts w:ascii="Times New Roman" w:hAnsi="Times New Roman" w:cs="Times New Roman"/>
          <w:sz w:val="28"/>
          <w:szCs w:val="28"/>
        </w:rPr>
        <w:t>θα διεκδικήσει ιδίως</w:t>
      </w:r>
      <w:r w:rsidR="001E2541">
        <w:rPr>
          <w:rFonts w:ascii="Times New Roman" w:hAnsi="Times New Roman" w:cs="Times New Roman"/>
          <w:sz w:val="28"/>
          <w:szCs w:val="28"/>
        </w:rPr>
        <w:t>:</w:t>
      </w:r>
    </w:p>
    <w:p w14:paraId="52E4B702" w14:textId="796D12DE" w:rsidR="0090224C" w:rsidRDefault="005467B3" w:rsidP="0090224C">
      <w:pPr>
        <w:pStyle w:val="a3"/>
        <w:numPr>
          <w:ilvl w:val="0"/>
          <w:numId w:val="5"/>
        </w:numPr>
        <w:jc w:val="both"/>
        <w:rPr>
          <w:rFonts w:ascii="Times New Roman" w:hAnsi="Times New Roman" w:cs="Times New Roman"/>
          <w:color w:val="000000" w:themeColor="text1"/>
          <w:sz w:val="28"/>
          <w:szCs w:val="28"/>
        </w:rPr>
      </w:pPr>
      <w:r w:rsidRPr="005467B3">
        <w:rPr>
          <w:rFonts w:ascii="Times New Roman" w:hAnsi="Times New Roman" w:cs="Times New Roman"/>
          <w:sz w:val="28"/>
          <w:szCs w:val="28"/>
        </w:rPr>
        <w:t xml:space="preserve"> </w:t>
      </w:r>
      <w:r w:rsidR="00224D97">
        <w:rPr>
          <w:rFonts w:ascii="Times New Roman" w:hAnsi="Times New Roman" w:cs="Times New Roman"/>
          <w:sz w:val="28"/>
          <w:szCs w:val="28"/>
        </w:rPr>
        <w:t>Την θεσμοθέτηση</w:t>
      </w:r>
      <w:r w:rsidR="0090224C" w:rsidRPr="005467B3">
        <w:rPr>
          <w:rFonts w:ascii="Times New Roman" w:hAnsi="Times New Roman" w:cs="Times New Roman"/>
          <w:color w:val="000000" w:themeColor="text1"/>
          <w:sz w:val="28"/>
          <w:szCs w:val="28"/>
        </w:rPr>
        <w:t xml:space="preserve"> υποχρεωτικής παράστασης, άλλως</w:t>
      </w:r>
      <w:r w:rsidR="00CA207A">
        <w:rPr>
          <w:rFonts w:ascii="Times New Roman" w:hAnsi="Times New Roman" w:cs="Times New Roman"/>
          <w:color w:val="000000" w:themeColor="text1"/>
          <w:sz w:val="28"/>
          <w:szCs w:val="28"/>
        </w:rPr>
        <w:t xml:space="preserve">, </w:t>
      </w:r>
      <w:r w:rsidR="00224D97">
        <w:rPr>
          <w:rFonts w:ascii="Times New Roman" w:hAnsi="Times New Roman" w:cs="Times New Roman"/>
          <w:color w:val="000000" w:themeColor="text1"/>
          <w:sz w:val="28"/>
          <w:szCs w:val="28"/>
        </w:rPr>
        <w:t>του</w:t>
      </w:r>
      <w:r w:rsidR="0090224C" w:rsidRPr="005467B3">
        <w:rPr>
          <w:rFonts w:ascii="Times New Roman" w:hAnsi="Times New Roman" w:cs="Times New Roman"/>
          <w:color w:val="000000" w:themeColor="text1"/>
          <w:sz w:val="28"/>
          <w:szCs w:val="28"/>
        </w:rPr>
        <w:t xml:space="preserve"> πιστοποιητικού ελέγχου συνδρομής νομικών προϋποθέσεων (νομικού ελέγχου) στις εμπράγματες δικαιοπραξίες, καθώς και σε ορισμένες κατηγορίες ενοχικών συμβάσεων σημαντικού </w:t>
      </w:r>
      <w:r w:rsidR="00CA207A">
        <w:rPr>
          <w:rFonts w:ascii="Times New Roman" w:hAnsi="Times New Roman" w:cs="Times New Roman"/>
          <w:color w:val="000000" w:themeColor="text1"/>
          <w:sz w:val="28"/>
          <w:szCs w:val="28"/>
        </w:rPr>
        <w:t xml:space="preserve">οικονομικού </w:t>
      </w:r>
      <w:r w:rsidR="0090224C" w:rsidRPr="005467B3">
        <w:rPr>
          <w:rFonts w:ascii="Times New Roman" w:hAnsi="Times New Roman" w:cs="Times New Roman"/>
          <w:color w:val="000000" w:themeColor="text1"/>
          <w:sz w:val="28"/>
          <w:szCs w:val="28"/>
        </w:rPr>
        <w:t>αντικειμένου. Ο</w:t>
      </w:r>
      <w:r w:rsidR="00CA207A">
        <w:rPr>
          <w:rFonts w:ascii="Times New Roman" w:hAnsi="Times New Roman" w:cs="Times New Roman"/>
          <w:color w:val="000000" w:themeColor="text1"/>
          <w:sz w:val="28"/>
          <w:szCs w:val="28"/>
        </w:rPr>
        <w:t xml:space="preserve"> προηγούμενος</w:t>
      </w:r>
      <w:r w:rsidR="0090224C" w:rsidRPr="005467B3">
        <w:rPr>
          <w:rFonts w:ascii="Times New Roman" w:hAnsi="Times New Roman" w:cs="Times New Roman"/>
          <w:color w:val="000000" w:themeColor="text1"/>
          <w:sz w:val="28"/>
          <w:szCs w:val="28"/>
        </w:rPr>
        <w:t xml:space="preserve"> νομικός έλεγχος </w:t>
      </w:r>
      <w:r w:rsidRPr="005467B3">
        <w:rPr>
          <w:rFonts w:ascii="Times New Roman" w:hAnsi="Times New Roman" w:cs="Times New Roman"/>
          <w:color w:val="000000" w:themeColor="text1"/>
          <w:sz w:val="28"/>
          <w:szCs w:val="28"/>
        </w:rPr>
        <w:t>εγγυάται την ασφάλεια των συναλλαγών</w:t>
      </w:r>
      <w:r w:rsidR="001F5ED7">
        <w:rPr>
          <w:rFonts w:ascii="Times New Roman" w:hAnsi="Times New Roman" w:cs="Times New Roman"/>
          <w:color w:val="000000" w:themeColor="text1"/>
          <w:sz w:val="28"/>
          <w:szCs w:val="28"/>
        </w:rPr>
        <w:t>,</w:t>
      </w:r>
      <w:r w:rsidRPr="005467B3">
        <w:rPr>
          <w:rFonts w:ascii="Times New Roman" w:hAnsi="Times New Roman" w:cs="Times New Roman"/>
          <w:color w:val="000000" w:themeColor="text1"/>
          <w:sz w:val="28"/>
          <w:szCs w:val="28"/>
        </w:rPr>
        <w:t xml:space="preserve"> που </w:t>
      </w:r>
      <w:r w:rsidR="0090224C" w:rsidRPr="005467B3">
        <w:rPr>
          <w:rFonts w:ascii="Times New Roman" w:hAnsi="Times New Roman" w:cs="Times New Roman"/>
          <w:color w:val="000000" w:themeColor="text1"/>
          <w:sz w:val="28"/>
          <w:szCs w:val="28"/>
        </w:rPr>
        <w:t>καθίσταται περισσότερο αναγκαίος σε μια περίοδο πληθωριστικής πίεσης και οικονομικής αβεβαιότητας</w:t>
      </w:r>
      <w:r w:rsidR="001F5ED7">
        <w:rPr>
          <w:rFonts w:ascii="Times New Roman" w:hAnsi="Times New Roman" w:cs="Times New Roman"/>
          <w:color w:val="000000" w:themeColor="text1"/>
          <w:sz w:val="28"/>
          <w:szCs w:val="28"/>
        </w:rPr>
        <w:t>,</w:t>
      </w:r>
      <w:r w:rsidRPr="005467B3">
        <w:rPr>
          <w:rFonts w:ascii="Times New Roman" w:hAnsi="Times New Roman" w:cs="Times New Roman"/>
          <w:color w:val="000000" w:themeColor="text1"/>
          <w:sz w:val="28"/>
          <w:szCs w:val="28"/>
        </w:rPr>
        <w:t xml:space="preserve"> </w:t>
      </w:r>
      <w:r w:rsidR="00224D97">
        <w:rPr>
          <w:rFonts w:ascii="Times New Roman" w:hAnsi="Times New Roman" w:cs="Times New Roman"/>
          <w:color w:val="000000" w:themeColor="text1"/>
          <w:sz w:val="28"/>
          <w:szCs w:val="28"/>
        </w:rPr>
        <w:t xml:space="preserve">αποτρέπει μελλοντικές </w:t>
      </w:r>
      <w:r w:rsidR="00224D97">
        <w:rPr>
          <w:rFonts w:ascii="Times New Roman" w:hAnsi="Times New Roman" w:cs="Times New Roman"/>
          <w:color w:val="000000" w:themeColor="text1"/>
          <w:sz w:val="28"/>
          <w:szCs w:val="28"/>
        </w:rPr>
        <w:lastRenderedPageBreak/>
        <w:t>α</w:t>
      </w:r>
      <w:r w:rsidRPr="005467B3">
        <w:rPr>
          <w:rFonts w:ascii="Times New Roman" w:hAnsi="Times New Roman" w:cs="Times New Roman"/>
          <w:color w:val="000000" w:themeColor="text1"/>
          <w:sz w:val="28"/>
          <w:szCs w:val="28"/>
        </w:rPr>
        <w:t>ντιδικ</w:t>
      </w:r>
      <w:r w:rsidR="00224D97">
        <w:rPr>
          <w:rFonts w:ascii="Times New Roman" w:hAnsi="Times New Roman" w:cs="Times New Roman"/>
          <w:color w:val="000000" w:themeColor="text1"/>
          <w:sz w:val="28"/>
          <w:szCs w:val="28"/>
        </w:rPr>
        <w:t>ίες</w:t>
      </w:r>
      <w:r w:rsidR="0090224C" w:rsidRPr="005467B3">
        <w:rPr>
          <w:rFonts w:ascii="Times New Roman" w:hAnsi="Times New Roman" w:cs="Times New Roman"/>
          <w:color w:val="000000" w:themeColor="text1"/>
          <w:sz w:val="28"/>
          <w:szCs w:val="28"/>
        </w:rPr>
        <w:t xml:space="preserve"> και </w:t>
      </w:r>
      <w:r w:rsidR="00224D97">
        <w:rPr>
          <w:rFonts w:ascii="Times New Roman" w:hAnsi="Times New Roman" w:cs="Times New Roman"/>
          <w:color w:val="000000" w:themeColor="text1"/>
          <w:sz w:val="28"/>
          <w:szCs w:val="28"/>
        </w:rPr>
        <w:t xml:space="preserve">συμβάλλει στην </w:t>
      </w:r>
      <w:r w:rsidR="0090224C" w:rsidRPr="005467B3">
        <w:rPr>
          <w:rFonts w:ascii="Times New Roman" w:hAnsi="Times New Roman" w:cs="Times New Roman"/>
          <w:color w:val="000000" w:themeColor="text1"/>
          <w:sz w:val="28"/>
          <w:szCs w:val="28"/>
        </w:rPr>
        <w:t xml:space="preserve">επιτάχυνση της απονομής της Δικαιοσύνης. </w:t>
      </w:r>
    </w:p>
    <w:p w14:paraId="09351163" w14:textId="360B47FB" w:rsidR="005467B3" w:rsidRPr="005467B3" w:rsidRDefault="00462415" w:rsidP="0090224C">
      <w:pPr>
        <w:pStyle w:val="a3"/>
        <w:numPr>
          <w:ilvl w:val="0"/>
          <w:numId w:val="5"/>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Την κ</w:t>
      </w:r>
      <w:r w:rsidR="005467B3" w:rsidRPr="005467B3">
        <w:rPr>
          <w:rFonts w:ascii="Times New Roman" w:hAnsi="Times New Roman" w:cs="Times New Roman"/>
          <w:color w:val="000000" w:themeColor="text1"/>
          <w:sz w:val="28"/>
          <w:szCs w:val="28"/>
        </w:rPr>
        <w:t>ατάργηση, άλλως</w:t>
      </w:r>
      <w:r w:rsidR="001F5ED7">
        <w:rPr>
          <w:rFonts w:ascii="Times New Roman" w:hAnsi="Times New Roman" w:cs="Times New Roman"/>
          <w:color w:val="000000" w:themeColor="text1"/>
          <w:sz w:val="28"/>
          <w:szCs w:val="28"/>
        </w:rPr>
        <w:t>,</w:t>
      </w:r>
      <w:r w:rsidR="005467B3" w:rsidRPr="005467B3">
        <w:rPr>
          <w:rFonts w:ascii="Times New Roman" w:hAnsi="Times New Roman" w:cs="Times New Roman"/>
          <w:color w:val="000000" w:themeColor="text1"/>
          <w:sz w:val="28"/>
          <w:szCs w:val="28"/>
        </w:rPr>
        <w:t xml:space="preserve"> μείωση του ΦΠΑ στις δικαστηριακές υπηρεσίες</w:t>
      </w:r>
      <w:r w:rsidR="005467B3">
        <w:rPr>
          <w:rFonts w:ascii="Times New Roman" w:hAnsi="Times New Roman" w:cs="Times New Roman"/>
          <w:color w:val="000000" w:themeColor="text1"/>
          <w:sz w:val="28"/>
          <w:szCs w:val="28"/>
        </w:rPr>
        <w:t>.</w:t>
      </w:r>
    </w:p>
    <w:p w14:paraId="2301F2CC" w14:textId="3631D627" w:rsidR="005467B3" w:rsidRDefault="005467B3" w:rsidP="0090224C">
      <w:pPr>
        <w:pStyle w:val="a3"/>
        <w:numPr>
          <w:ilvl w:val="0"/>
          <w:numId w:val="5"/>
        </w:numPr>
        <w:jc w:val="both"/>
        <w:rPr>
          <w:rFonts w:ascii="Times New Roman" w:hAnsi="Times New Roman" w:cs="Times New Roman"/>
          <w:color w:val="000000" w:themeColor="text1"/>
          <w:sz w:val="28"/>
          <w:szCs w:val="28"/>
        </w:rPr>
      </w:pPr>
      <w:r w:rsidRPr="005467B3">
        <w:rPr>
          <w:rFonts w:ascii="Times New Roman" w:hAnsi="Times New Roman" w:cs="Times New Roman"/>
          <w:color w:val="000000" w:themeColor="text1"/>
          <w:sz w:val="28"/>
          <w:szCs w:val="28"/>
        </w:rPr>
        <w:t xml:space="preserve"> </w:t>
      </w:r>
      <w:r w:rsidR="00462415">
        <w:rPr>
          <w:rFonts w:ascii="Times New Roman" w:hAnsi="Times New Roman" w:cs="Times New Roman"/>
          <w:color w:val="000000" w:themeColor="text1"/>
          <w:sz w:val="28"/>
          <w:szCs w:val="28"/>
        </w:rPr>
        <w:t>Την ε</w:t>
      </w:r>
      <w:r w:rsidRPr="005467B3">
        <w:rPr>
          <w:rFonts w:ascii="Times New Roman" w:hAnsi="Times New Roman" w:cs="Times New Roman"/>
          <w:color w:val="000000" w:themeColor="text1"/>
          <w:sz w:val="28"/>
          <w:szCs w:val="28"/>
        </w:rPr>
        <w:t xml:space="preserve">πέκταση </w:t>
      </w:r>
      <w:r w:rsidR="00462415">
        <w:rPr>
          <w:rFonts w:ascii="Times New Roman" w:hAnsi="Times New Roman" w:cs="Times New Roman"/>
          <w:color w:val="000000" w:themeColor="text1"/>
          <w:sz w:val="28"/>
          <w:szCs w:val="28"/>
        </w:rPr>
        <w:t xml:space="preserve">της </w:t>
      </w:r>
      <w:r w:rsidRPr="005467B3">
        <w:rPr>
          <w:rFonts w:ascii="Times New Roman" w:hAnsi="Times New Roman" w:cs="Times New Roman"/>
          <w:color w:val="000000" w:themeColor="text1"/>
          <w:sz w:val="28"/>
          <w:szCs w:val="28"/>
        </w:rPr>
        <w:t xml:space="preserve">απαλλαγής των δικηγόρων από </w:t>
      </w:r>
      <w:r w:rsidR="00462415">
        <w:rPr>
          <w:rFonts w:ascii="Times New Roman" w:hAnsi="Times New Roman" w:cs="Times New Roman"/>
          <w:color w:val="000000" w:themeColor="text1"/>
          <w:sz w:val="28"/>
          <w:szCs w:val="28"/>
        </w:rPr>
        <w:t xml:space="preserve">το </w:t>
      </w:r>
      <w:r w:rsidRPr="005467B3">
        <w:rPr>
          <w:rFonts w:ascii="Times New Roman" w:hAnsi="Times New Roman" w:cs="Times New Roman"/>
          <w:color w:val="000000" w:themeColor="text1"/>
          <w:sz w:val="28"/>
          <w:szCs w:val="28"/>
        </w:rPr>
        <w:t>ΦΠΑ μέχρι του ποσού των 25.000 ευρώ</w:t>
      </w:r>
      <w:r>
        <w:rPr>
          <w:rFonts w:ascii="Times New Roman" w:hAnsi="Times New Roman" w:cs="Times New Roman"/>
          <w:color w:val="000000" w:themeColor="text1"/>
          <w:sz w:val="28"/>
          <w:szCs w:val="28"/>
        </w:rPr>
        <w:t>.</w:t>
      </w:r>
    </w:p>
    <w:p w14:paraId="7FA6DF00" w14:textId="10126C2F" w:rsidR="005467B3" w:rsidRDefault="00462415" w:rsidP="0090224C">
      <w:pPr>
        <w:pStyle w:val="a3"/>
        <w:numPr>
          <w:ilvl w:val="0"/>
          <w:numId w:val="5"/>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Την κ</w:t>
      </w:r>
      <w:r w:rsidR="005467B3" w:rsidRPr="005467B3">
        <w:rPr>
          <w:rFonts w:ascii="Times New Roman" w:hAnsi="Times New Roman" w:cs="Times New Roman"/>
          <w:color w:val="000000" w:themeColor="text1"/>
          <w:sz w:val="28"/>
          <w:szCs w:val="28"/>
        </w:rPr>
        <w:t>ατάργηση του τέλους επιτηδεύματος</w:t>
      </w:r>
      <w:r w:rsidR="005467B3">
        <w:rPr>
          <w:rFonts w:ascii="Times New Roman" w:hAnsi="Times New Roman" w:cs="Times New Roman"/>
          <w:color w:val="000000" w:themeColor="text1"/>
          <w:sz w:val="28"/>
          <w:szCs w:val="28"/>
        </w:rPr>
        <w:t>.</w:t>
      </w:r>
    </w:p>
    <w:p w14:paraId="7BED184E" w14:textId="114AE6B2" w:rsidR="005467B3" w:rsidRDefault="00462415" w:rsidP="0090224C">
      <w:pPr>
        <w:pStyle w:val="a3"/>
        <w:numPr>
          <w:ilvl w:val="0"/>
          <w:numId w:val="5"/>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Την ε</w:t>
      </w:r>
      <w:r w:rsidR="005467B3" w:rsidRPr="005467B3">
        <w:rPr>
          <w:rFonts w:ascii="Times New Roman" w:hAnsi="Times New Roman" w:cs="Times New Roman"/>
          <w:color w:val="000000" w:themeColor="text1"/>
          <w:sz w:val="28"/>
          <w:szCs w:val="28"/>
        </w:rPr>
        <w:t>πίσπευση της καταβολής των αποζημιώσεων νομικής βοήθειας</w:t>
      </w:r>
      <w:r w:rsidR="005467B3">
        <w:rPr>
          <w:rFonts w:ascii="Times New Roman" w:hAnsi="Times New Roman" w:cs="Times New Roman"/>
          <w:color w:val="000000" w:themeColor="text1"/>
          <w:sz w:val="28"/>
          <w:szCs w:val="28"/>
        </w:rPr>
        <w:t>.</w:t>
      </w:r>
    </w:p>
    <w:p w14:paraId="7D70C579" w14:textId="52EF2B1A" w:rsidR="005467B3" w:rsidRDefault="00462415" w:rsidP="0090224C">
      <w:pPr>
        <w:pStyle w:val="a3"/>
        <w:numPr>
          <w:ilvl w:val="0"/>
          <w:numId w:val="5"/>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Την επ</w:t>
      </w:r>
      <w:r w:rsidR="004D5028" w:rsidRPr="0090224C">
        <w:rPr>
          <w:rFonts w:ascii="Times New Roman" w:hAnsi="Times New Roman" w:cs="Times New Roman"/>
          <w:color w:val="000000" w:themeColor="text1"/>
          <w:sz w:val="28"/>
          <w:szCs w:val="28"/>
        </w:rPr>
        <w:t xml:space="preserve">ίλυση των </w:t>
      </w:r>
      <w:r w:rsidR="004D5028" w:rsidRPr="004D5028">
        <w:rPr>
          <w:rFonts w:ascii="Times New Roman" w:hAnsi="Times New Roman" w:cs="Times New Roman"/>
          <w:color w:val="000000" w:themeColor="text1"/>
          <w:sz w:val="28"/>
          <w:szCs w:val="28"/>
        </w:rPr>
        <w:t>θεμάτων των εμμίσθων</w:t>
      </w:r>
      <w:r w:rsidR="004D5028" w:rsidRPr="0090224C">
        <w:rPr>
          <w:rFonts w:ascii="Times New Roman" w:hAnsi="Times New Roman" w:cs="Times New Roman"/>
          <w:color w:val="000000" w:themeColor="text1"/>
          <w:sz w:val="28"/>
          <w:szCs w:val="28"/>
        </w:rPr>
        <w:t xml:space="preserve"> (</w:t>
      </w:r>
      <w:r w:rsidR="002F5AF1">
        <w:rPr>
          <w:rFonts w:ascii="Times New Roman" w:hAnsi="Times New Roman" w:cs="Times New Roman"/>
          <w:color w:val="000000" w:themeColor="text1"/>
          <w:sz w:val="28"/>
          <w:szCs w:val="28"/>
        </w:rPr>
        <w:t xml:space="preserve">ιδίως </w:t>
      </w:r>
      <w:r w:rsidR="004D5028" w:rsidRPr="0090224C">
        <w:rPr>
          <w:rFonts w:ascii="Times New Roman" w:hAnsi="Times New Roman" w:cs="Times New Roman"/>
          <w:color w:val="000000" w:themeColor="text1"/>
          <w:sz w:val="28"/>
          <w:szCs w:val="28"/>
        </w:rPr>
        <w:t>αύξηση αποδοχών</w:t>
      </w:r>
      <w:r w:rsidR="001F5ED7">
        <w:rPr>
          <w:rFonts w:ascii="Times New Roman" w:hAnsi="Times New Roman" w:cs="Times New Roman"/>
          <w:color w:val="000000" w:themeColor="text1"/>
          <w:sz w:val="28"/>
          <w:szCs w:val="28"/>
        </w:rPr>
        <w:t>,</w:t>
      </w:r>
      <w:r w:rsidR="004D5028" w:rsidRPr="0090224C">
        <w:rPr>
          <w:rFonts w:ascii="Times New Roman" w:hAnsi="Times New Roman" w:cs="Times New Roman"/>
          <w:color w:val="000000" w:themeColor="text1"/>
          <w:sz w:val="28"/>
          <w:szCs w:val="28"/>
        </w:rPr>
        <w:t xml:space="preserve"> μισθολογική εξέλιξη, ωριμάνσεις, μεταπτυχιακά, αποζημιώσεις).</w:t>
      </w:r>
    </w:p>
    <w:p w14:paraId="3519904D" w14:textId="77777777" w:rsidR="00282F1B" w:rsidRDefault="00282F1B" w:rsidP="00282F1B">
      <w:pPr>
        <w:pStyle w:val="a3"/>
        <w:ind w:left="1080"/>
        <w:jc w:val="both"/>
        <w:rPr>
          <w:rFonts w:ascii="Times New Roman" w:hAnsi="Times New Roman" w:cs="Times New Roman"/>
          <w:color w:val="000000" w:themeColor="text1"/>
          <w:sz w:val="28"/>
          <w:szCs w:val="28"/>
        </w:rPr>
      </w:pPr>
    </w:p>
    <w:p w14:paraId="1D3F4DCB" w14:textId="7A110C63" w:rsidR="004D7686" w:rsidRPr="00282F1B" w:rsidRDefault="00282F1B" w:rsidP="00282F1B">
      <w:pPr>
        <w:pStyle w:val="a3"/>
        <w:numPr>
          <w:ilvl w:val="0"/>
          <w:numId w:val="1"/>
        </w:numPr>
        <w:rPr>
          <w:rFonts w:ascii="Times New Roman" w:hAnsi="Times New Roman" w:cs="Times New Roman"/>
          <w:b/>
          <w:bCs/>
          <w:sz w:val="28"/>
          <w:szCs w:val="28"/>
          <w:u w:val="single"/>
        </w:rPr>
      </w:pPr>
      <w:r w:rsidRPr="00282F1B">
        <w:rPr>
          <w:rFonts w:ascii="Times New Roman" w:hAnsi="Times New Roman" w:cs="Times New Roman"/>
          <w:b/>
          <w:bCs/>
          <w:sz w:val="28"/>
          <w:szCs w:val="28"/>
          <w:u w:val="single"/>
        </w:rPr>
        <w:t xml:space="preserve"> </w:t>
      </w:r>
      <w:r w:rsidR="00806AEF" w:rsidRPr="00282F1B">
        <w:rPr>
          <w:rFonts w:ascii="Times New Roman" w:hAnsi="Times New Roman" w:cs="Times New Roman"/>
          <w:b/>
          <w:bCs/>
          <w:sz w:val="28"/>
          <w:szCs w:val="28"/>
          <w:u w:val="single"/>
        </w:rPr>
        <w:t>ΚΤΗΜΑΤΟΛΟΓΙΟ</w:t>
      </w:r>
    </w:p>
    <w:p w14:paraId="267CE377" w14:textId="38DBBCA1" w:rsidR="00806AEF" w:rsidRDefault="00806AEF" w:rsidP="00E13E81">
      <w:pPr>
        <w:ind w:left="360" w:firstLine="360"/>
        <w:jc w:val="both"/>
        <w:rPr>
          <w:rFonts w:ascii="Times New Roman" w:hAnsi="Times New Roman" w:cs="Times New Roman"/>
          <w:sz w:val="28"/>
          <w:szCs w:val="28"/>
        </w:rPr>
      </w:pPr>
      <w:r>
        <w:rPr>
          <w:rFonts w:ascii="Times New Roman" w:hAnsi="Times New Roman" w:cs="Times New Roman"/>
          <w:sz w:val="28"/>
          <w:szCs w:val="28"/>
        </w:rPr>
        <w:t xml:space="preserve">Η Ολομέλεια διαπιστώνοντας τα σημαντικά προβλήματα που έχουν ανακύψει κατά τη διαδικασία της κτηματογράφησης και </w:t>
      </w:r>
      <w:r w:rsidR="00E13E81">
        <w:rPr>
          <w:rFonts w:ascii="Times New Roman" w:hAnsi="Times New Roman" w:cs="Times New Roman"/>
          <w:sz w:val="28"/>
          <w:szCs w:val="28"/>
        </w:rPr>
        <w:t xml:space="preserve">κατά </w:t>
      </w:r>
      <w:r>
        <w:rPr>
          <w:rFonts w:ascii="Times New Roman" w:hAnsi="Times New Roman" w:cs="Times New Roman"/>
          <w:sz w:val="28"/>
          <w:szCs w:val="28"/>
        </w:rPr>
        <w:t>τη λειτουργία των Κτηματολογικών Γραφείων σε πολλές περιοχές της χώρας και τον κίνδυνο απώλειας εμπραγμάτων δικαιωμάτων πολιτών και ανασφάλειας δικαίου αποφάσισε να προτείνει στην Πολιτεία</w:t>
      </w:r>
      <w:r w:rsidR="00E13E81">
        <w:rPr>
          <w:rFonts w:ascii="Times New Roman" w:hAnsi="Times New Roman" w:cs="Times New Roman"/>
          <w:sz w:val="28"/>
          <w:szCs w:val="28"/>
        </w:rPr>
        <w:t xml:space="preserve"> την </w:t>
      </w:r>
      <w:r w:rsidR="005F2836">
        <w:rPr>
          <w:rFonts w:ascii="Times New Roman" w:hAnsi="Times New Roman" w:cs="Times New Roman"/>
          <w:sz w:val="28"/>
          <w:szCs w:val="28"/>
        </w:rPr>
        <w:t>προώθηση</w:t>
      </w:r>
      <w:r>
        <w:rPr>
          <w:rFonts w:ascii="Times New Roman" w:hAnsi="Times New Roman" w:cs="Times New Roman"/>
          <w:sz w:val="28"/>
          <w:szCs w:val="28"/>
        </w:rPr>
        <w:t xml:space="preserve"> νομοθετική</w:t>
      </w:r>
      <w:r w:rsidR="005F2836">
        <w:rPr>
          <w:rFonts w:ascii="Times New Roman" w:hAnsi="Times New Roman" w:cs="Times New Roman"/>
          <w:sz w:val="28"/>
          <w:szCs w:val="28"/>
        </w:rPr>
        <w:t>ς</w:t>
      </w:r>
      <w:r>
        <w:rPr>
          <w:rFonts w:ascii="Times New Roman" w:hAnsi="Times New Roman" w:cs="Times New Roman"/>
          <w:sz w:val="28"/>
          <w:szCs w:val="28"/>
        </w:rPr>
        <w:t xml:space="preserve"> ρύθμιση</w:t>
      </w:r>
      <w:r w:rsidR="005F2836">
        <w:rPr>
          <w:rFonts w:ascii="Times New Roman" w:hAnsi="Times New Roman" w:cs="Times New Roman"/>
          <w:sz w:val="28"/>
          <w:szCs w:val="28"/>
        </w:rPr>
        <w:t>ς</w:t>
      </w:r>
      <w:r>
        <w:rPr>
          <w:rFonts w:ascii="Times New Roman" w:hAnsi="Times New Roman" w:cs="Times New Roman"/>
          <w:sz w:val="28"/>
          <w:szCs w:val="28"/>
        </w:rPr>
        <w:t xml:space="preserve"> με την οποία η προθεσμία για την δυνατότητα άσκησης του δικαιώματος διόρθωσης τ</w:t>
      </w:r>
      <w:r w:rsidR="005F2836">
        <w:rPr>
          <w:rFonts w:ascii="Times New Roman" w:hAnsi="Times New Roman" w:cs="Times New Roman"/>
          <w:sz w:val="28"/>
          <w:szCs w:val="28"/>
        </w:rPr>
        <w:t>ων ανακριβών πρώτων</w:t>
      </w:r>
      <w:r>
        <w:rPr>
          <w:rFonts w:ascii="Times New Roman" w:hAnsi="Times New Roman" w:cs="Times New Roman"/>
          <w:sz w:val="28"/>
          <w:szCs w:val="28"/>
        </w:rPr>
        <w:t xml:space="preserve"> εγγρ</w:t>
      </w:r>
      <w:r w:rsidR="005F2836">
        <w:rPr>
          <w:rFonts w:ascii="Times New Roman" w:hAnsi="Times New Roman" w:cs="Times New Roman"/>
          <w:sz w:val="28"/>
          <w:szCs w:val="28"/>
        </w:rPr>
        <w:t>αφών στις περιοχές</w:t>
      </w:r>
      <w:r w:rsidR="00462415">
        <w:rPr>
          <w:rFonts w:ascii="Times New Roman" w:hAnsi="Times New Roman" w:cs="Times New Roman"/>
          <w:sz w:val="28"/>
          <w:szCs w:val="28"/>
        </w:rPr>
        <w:t xml:space="preserve"> που έχουν κτηματογραφηθεί</w:t>
      </w:r>
      <w:r w:rsidR="005F2836">
        <w:rPr>
          <w:rFonts w:ascii="Times New Roman" w:hAnsi="Times New Roman" w:cs="Times New Roman"/>
          <w:sz w:val="28"/>
          <w:szCs w:val="28"/>
        </w:rPr>
        <w:t>,</w:t>
      </w:r>
      <w:r>
        <w:rPr>
          <w:rFonts w:ascii="Times New Roman" w:hAnsi="Times New Roman" w:cs="Times New Roman"/>
          <w:sz w:val="28"/>
          <w:szCs w:val="28"/>
        </w:rPr>
        <w:t xml:space="preserve"> </w:t>
      </w:r>
      <w:r w:rsidR="005F2836">
        <w:rPr>
          <w:rFonts w:ascii="Times New Roman" w:hAnsi="Times New Roman" w:cs="Times New Roman"/>
          <w:sz w:val="28"/>
          <w:szCs w:val="28"/>
        </w:rPr>
        <w:t>ν</w:t>
      </w:r>
      <w:r>
        <w:rPr>
          <w:rFonts w:ascii="Times New Roman" w:hAnsi="Times New Roman" w:cs="Times New Roman"/>
          <w:sz w:val="28"/>
          <w:szCs w:val="28"/>
        </w:rPr>
        <w:t xml:space="preserve">α ορίζεται εικοσαετής, </w:t>
      </w:r>
      <w:r w:rsidR="005F2836">
        <w:rPr>
          <w:rFonts w:ascii="Times New Roman" w:hAnsi="Times New Roman" w:cs="Times New Roman"/>
          <w:sz w:val="28"/>
          <w:szCs w:val="28"/>
        </w:rPr>
        <w:t>αρχ</w:t>
      </w:r>
      <w:r w:rsidR="002F5AF1">
        <w:rPr>
          <w:rFonts w:ascii="Times New Roman" w:hAnsi="Times New Roman" w:cs="Times New Roman"/>
          <w:sz w:val="28"/>
          <w:szCs w:val="28"/>
        </w:rPr>
        <w:t>ομέ</w:t>
      </w:r>
      <w:r w:rsidR="005F2836">
        <w:rPr>
          <w:rFonts w:ascii="Times New Roman" w:hAnsi="Times New Roman" w:cs="Times New Roman"/>
          <w:sz w:val="28"/>
          <w:szCs w:val="28"/>
        </w:rPr>
        <w:t xml:space="preserve">νη από το χρόνο έναρξης λειτουργίας των Κτηματολογικών Γραφείων, </w:t>
      </w:r>
      <w:r>
        <w:rPr>
          <w:rFonts w:ascii="Times New Roman" w:hAnsi="Times New Roman" w:cs="Times New Roman"/>
          <w:sz w:val="28"/>
          <w:szCs w:val="28"/>
        </w:rPr>
        <w:t>χρ</w:t>
      </w:r>
      <w:r w:rsidR="005F2836">
        <w:rPr>
          <w:rFonts w:ascii="Times New Roman" w:hAnsi="Times New Roman" w:cs="Times New Roman"/>
          <w:sz w:val="28"/>
          <w:szCs w:val="28"/>
        </w:rPr>
        <w:t xml:space="preserve">ονικό διάστημα </w:t>
      </w:r>
      <w:r>
        <w:rPr>
          <w:rFonts w:ascii="Times New Roman" w:hAnsi="Times New Roman" w:cs="Times New Roman"/>
          <w:sz w:val="28"/>
          <w:szCs w:val="28"/>
        </w:rPr>
        <w:t>αντίστοιχο με το προβλεπόμενο στις περί χρ</w:t>
      </w:r>
      <w:r w:rsidR="005F2836">
        <w:rPr>
          <w:rFonts w:ascii="Times New Roman" w:hAnsi="Times New Roman" w:cs="Times New Roman"/>
          <w:sz w:val="28"/>
          <w:szCs w:val="28"/>
        </w:rPr>
        <w:t>ησικτησίας</w:t>
      </w:r>
      <w:r>
        <w:rPr>
          <w:rFonts w:ascii="Times New Roman" w:hAnsi="Times New Roman" w:cs="Times New Roman"/>
          <w:sz w:val="28"/>
          <w:szCs w:val="28"/>
        </w:rPr>
        <w:t xml:space="preserve"> διατάξεις του Α.Κ.</w:t>
      </w:r>
      <w:r w:rsidR="005F2836">
        <w:rPr>
          <w:rFonts w:ascii="Times New Roman" w:hAnsi="Times New Roman" w:cs="Times New Roman"/>
          <w:sz w:val="28"/>
          <w:szCs w:val="28"/>
        </w:rPr>
        <w:t xml:space="preserve"> και σε κάθε περίπτωση</w:t>
      </w:r>
      <w:r w:rsidR="003C4F25">
        <w:rPr>
          <w:rFonts w:ascii="Times New Roman" w:hAnsi="Times New Roman" w:cs="Times New Roman"/>
          <w:sz w:val="28"/>
          <w:szCs w:val="28"/>
        </w:rPr>
        <w:t>,</w:t>
      </w:r>
      <w:r w:rsidR="005F2836">
        <w:rPr>
          <w:rFonts w:ascii="Times New Roman" w:hAnsi="Times New Roman" w:cs="Times New Roman"/>
          <w:sz w:val="28"/>
          <w:szCs w:val="28"/>
        </w:rPr>
        <w:t xml:space="preserve">  να </w:t>
      </w:r>
      <w:r w:rsidR="00462415">
        <w:rPr>
          <w:rFonts w:ascii="Times New Roman" w:hAnsi="Times New Roman" w:cs="Times New Roman"/>
          <w:sz w:val="28"/>
          <w:szCs w:val="28"/>
        </w:rPr>
        <w:t xml:space="preserve">μην </w:t>
      </w:r>
      <w:r w:rsidR="005F2836">
        <w:rPr>
          <w:rFonts w:ascii="Times New Roman" w:hAnsi="Times New Roman" w:cs="Times New Roman"/>
          <w:sz w:val="28"/>
          <w:szCs w:val="28"/>
        </w:rPr>
        <w:t>συμπληρ</w:t>
      </w:r>
      <w:r w:rsidR="003C4F25">
        <w:rPr>
          <w:rFonts w:ascii="Times New Roman" w:hAnsi="Times New Roman" w:cs="Times New Roman"/>
          <w:sz w:val="28"/>
          <w:szCs w:val="28"/>
        </w:rPr>
        <w:t>ωθεί</w:t>
      </w:r>
      <w:r w:rsidR="005F2836">
        <w:rPr>
          <w:rFonts w:ascii="Times New Roman" w:hAnsi="Times New Roman" w:cs="Times New Roman"/>
          <w:sz w:val="28"/>
          <w:szCs w:val="28"/>
        </w:rPr>
        <w:t xml:space="preserve"> πριν τις 31</w:t>
      </w:r>
      <w:r w:rsidR="00462415">
        <w:rPr>
          <w:rFonts w:ascii="Times New Roman" w:hAnsi="Times New Roman" w:cs="Times New Roman"/>
          <w:sz w:val="28"/>
          <w:szCs w:val="28"/>
        </w:rPr>
        <w:t>.</w:t>
      </w:r>
      <w:r w:rsidR="005F2836">
        <w:rPr>
          <w:rFonts w:ascii="Times New Roman" w:hAnsi="Times New Roman" w:cs="Times New Roman"/>
          <w:sz w:val="28"/>
          <w:szCs w:val="28"/>
        </w:rPr>
        <w:t>12</w:t>
      </w:r>
      <w:r w:rsidR="00462415">
        <w:rPr>
          <w:rFonts w:ascii="Times New Roman" w:hAnsi="Times New Roman" w:cs="Times New Roman"/>
          <w:sz w:val="28"/>
          <w:szCs w:val="28"/>
        </w:rPr>
        <w:t>.</w:t>
      </w:r>
      <w:r w:rsidR="005F2836">
        <w:rPr>
          <w:rFonts w:ascii="Times New Roman" w:hAnsi="Times New Roman" w:cs="Times New Roman"/>
          <w:sz w:val="28"/>
          <w:szCs w:val="28"/>
        </w:rPr>
        <w:t>2023.</w:t>
      </w:r>
    </w:p>
    <w:p w14:paraId="67EDF0CA" w14:textId="77777777" w:rsidR="00BC1DD9" w:rsidRDefault="00BC1DD9" w:rsidP="00E13E81">
      <w:pPr>
        <w:ind w:left="360" w:firstLine="360"/>
        <w:jc w:val="both"/>
        <w:rPr>
          <w:rFonts w:ascii="Times New Roman" w:hAnsi="Times New Roman" w:cs="Times New Roman"/>
          <w:sz w:val="28"/>
          <w:szCs w:val="28"/>
        </w:rPr>
      </w:pPr>
    </w:p>
    <w:p w14:paraId="5DAC0661" w14:textId="77777777" w:rsidR="00BC1DD9" w:rsidRPr="003F5F73" w:rsidRDefault="00BC1DD9" w:rsidP="00282F1B">
      <w:pPr>
        <w:pStyle w:val="a3"/>
        <w:numPr>
          <w:ilvl w:val="0"/>
          <w:numId w:val="1"/>
        </w:numPr>
        <w:jc w:val="both"/>
        <w:rPr>
          <w:rFonts w:ascii="Times New Roman" w:hAnsi="Times New Roman" w:cs="Times New Roman"/>
          <w:b/>
          <w:bCs/>
          <w:color w:val="000000" w:themeColor="text1"/>
          <w:sz w:val="28"/>
          <w:szCs w:val="28"/>
          <w:u w:val="single"/>
        </w:rPr>
      </w:pPr>
      <w:r w:rsidRPr="003F5F73">
        <w:rPr>
          <w:rFonts w:ascii="Times New Roman" w:hAnsi="Times New Roman" w:cs="Times New Roman"/>
          <w:b/>
          <w:bCs/>
          <w:color w:val="000000" w:themeColor="text1"/>
          <w:sz w:val="28"/>
          <w:szCs w:val="28"/>
          <w:u w:val="single"/>
        </w:rPr>
        <w:t>ΠΡΟΓΡΑΜΜΑΤΑ ΕΣΠΑ</w:t>
      </w:r>
    </w:p>
    <w:p w14:paraId="2B7D9367" w14:textId="77777777" w:rsidR="00BC1DD9" w:rsidRDefault="00BC1DD9" w:rsidP="00BC1DD9">
      <w:pPr>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Η Ολομέλεια αποφάσισε την υποβολή στην Επιτελική Δομή ΕΣΠΑ του Υπουργείου Δικαιοσύνης των κάτωθι προτάσεων έργου, που αφορούν σε:</w:t>
      </w:r>
    </w:p>
    <w:p w14:paraId="0B8C99EF" w14:textId="77777777" w:rsidR="00BC1DD9" w:rsidRDefault="00BC1DD9" w:rsidP="00BC1DD9">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Αναβάθμιση των Ψηφιακών Δεξιοτήτων των Δικηγόρων (Πιστοποίηση γνώσεων, δεξιοτήτων και επαγγελματικών προσόντων εργαζομένων βάσει αναγνωρισμένων προτύπων).</w:t>
      </w:r>
    </w:p>
    <w:p w14:paraId="2BFA0C30" w14:textId="77777777" w:rsidR="00BC1DD9" w:rsidRDefault="00BC1DD9" w:rsidP="00BC1DD9">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 xml:space="preserve">Προκήρυξη νέου κύκλου Πρακτικής Άσκησης Αποφοίτων Νομικών Σχολών σε Δικηγορικά Γραφεία (Προώθηση στην Απασχόληση). Το έργο αφορά την Πρακτική Άσκηση 300 αποφοίτων Νομικών </w:t>
      </w:r>
      <w:r>
        <w:rPr>
          <w:rFonts w:ascii="Times New Roman" w:hAnsi="Times New Roman" w:cs="Times New Roman"/>
          <w:sz w:val="28"/>
          <w:szCs w:val="28"/>
        </w:rPr>
        <w:lastRenderedPageBreak/>
        <w:t>Σχολών ανά έτος για χρονικό διάστημα 5 ετών, σε δικηγορικά γραφεία για 18 μήνες.</w:t>
      </w:r>
    </w:p>
    <w:p w14:paraId="32B26747" w14:textId="77777777" w:rsidR="00BC1DD9" w:rsidRDefault="00BC1DD9" w:rsidP="00BC1DD9">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Προκήρυξη νέου κύκλου Πρακτικής Άσκησης αποφοίτων Νομικών Σχολών σε Δικαστήρια/Εισαγγελίες (προώθηση στην απασχόληση). Το έργο προβλέπει την πρακτική άσκηση 300 αποφοίτων Νομικών Σχολών ανά έτος και για χρονικό διάστημα 5 ετών, σε Δικαστήρια/Εισαγγελίες για 12 μήνες και στην συνέχεια για 6 μήνες σε δικηγορικά γραφεία.</w:t>
      </w:r>
    </w:p>
    <w:p w14:paraId="0130E078" w14:textId="77777777" w:rsidR="00BC1DD9" w:rsidRDefault="00BC1DD9" w:rsidP="00BC1DD9">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 xml:space="preserve">Ενίσχυση νέων Δικηγόρων για την έναρξη λειτουργίας Δικηγορικού Γραφείου με την μορφή </w:t>
      </w:r>
      <w:r>
        <w:rPr>
          <w:rFonts w:ascii="Times New Roman" w:hAnsi="Times New Roman" w:cs="Times New Roman"/>
          <w:sz w:val="28"/>
          <w:szCs w:val="28"/>
          <w:lang w:val="en-US"/>
        </w:rPr>
        <w:t>Voucher</w:t>
      </w:r>
      <w:r w:rsidRPr="006E62D7">
        <w:rPr>
          <w:rFonts w:ascii="Times New Roman" w:hAnsi="Times New Roman" w:cs="Times New Roman"/>
          <w:sz w:val="28"/>
          <w:szCs w:val="28"/>
        </w:rPr>
        <w:t xml:space="preserve"> </w:t>
      </w:r>
      <w:r>
        <w:rPr>
          <w:rFonts w:ascii="Times New Roman" w:hAnsi="Times New Roman" w:cs="Times New Roman"/>
          <w:sz w:val="28"/>
          <w:szCs w:val="28"/>
        </w:rPr>
        <w:t>(επιχειρηματικότητα). Η δράση αποσκοπεί στην επιδότηση μέσω επιταγής ύψους 5.000 Ευρώ όσων νέων Δικηγόρων επιθυμούν να ανοίξουν γραφείο.</w:t>
      </w:r>
    </w:p>
    <w:p w14:paraId="4B200E9F" w14:textId="77777777" w:rsidR="00BC1DD9" w:rsidRDefault="00BC1DD9" w:rsidP="00BC1DD9">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Δράσεις βελτίωσης των υποδομών πρόσβασης ΑΜΕΑ στα Δικαστικά Μέγαρα (Ανθρώπινα Δικαιώματα).</w:t>
      </w:r>
    </w:p>
    <w:p w14:paraId="27DDB7FD" w14:textId="77777777" w:rsidR="00BC1DD9" w:rsidRPr="008F779A" w:rsidRDefault="00BC1DD9" w:rsidP="00BC1DD9">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Ψηφιοποίηση Βιβλιοθηκών Δικηγορικών Συλλόγων (Ψηφιοποίηση).</w:t>
      </w:r>
    </w:p>
    <w:p w14:paraId="70390234" w14:textId="2E3B5525" w:rsidR="00757D5B" w:rsidRDefault="00757D5B" w:rsidP="00757D5B">
      <w:pPr>
        <w:jc w:val="both"/>
        <w:rPr>
          <w:rFonts w:ascii="Times New Roman" w:hAnsi="Times New Roman" w:cs="Times New Roman"/>
          <w:sz w:val="28"/>
          <w:szCs w:val="28"/>
        </w:rPr>
      </w:pPr>
    </w:p>
    <w:p w14:paraId="193BF4AF" w14:textId="73926570" w:rsidR="00B133EE" w:rsidRPr="001E2541" w:rsidRDefault="00B133EE" w:rsidP="00282F1B">
      <w:pPr>
        <w:pStyle w:val="a3"/>
        <w:numPr>
          <w:ilvl w:val="0"/>
          <w:numId w:val="1"/>
        </w:numPr>
        <w:rPr>
          <w:rFonts w:ascii="Times New Roman" w:hAnsi="Times New Roman" w:cs="Times New Roman"/>
          <w:b/>
          <w:bCs/>
          <w:sz w:val="28"/>
          <w:szCs w:val="28"/>
          <w:u w:val="single"/>
        </w:rPr>
      </w:pPr>
      <w:r>
        <w:rPr>
          <w:rFonts w:ascii="Times New Roman" w:hAnsi="Times New Roman" w:cs="Times New Roman"/>
          <w:b/>
          <w:bCs/>
          <w:sz w:val="28"/>
          <w:szCs w:val="28"/>
          <w:u w:val="single"/>
        </w:rPr>
        <w:t>ΕΠΙΤΑΧΥΝΣΗ ΔΙΟΙΚΗΤΙΚΗΣ ΔΙΚΗΣ</w:t>
      </w:r>
    </w:p>
    <w:p w14:paraId="353E252A" w14:textId="7A713263" w:rsidR="00BC1DD9" w:rsidRDefault="00B133EE" w:rsidP="00B133EE">
      <w:pPr>
        <w:ind w:left="360" w:firstLine="360"/>
        <w:jc w:val="both"/>
        <w:rPr>
          <w:rFonts w:ascii="Times New Roman" w:hAnsi="Times New Roman" w:cs="Times New Roman"/>
          <w:sz w:val="28"/>
          <w:szCs w:val="28"/>
        </w:rPr>
      </w:pPr>
      <w:r>
        <w:rPr>
          <w:rFonts w:ascii="Times New Roman" w:hAnsi="Times New Roman" w:cs="Times New Roman"/>
          <w:sz w:val="28"/>
          <w:szCs w:val="28"/>
        </w:rPr>
        <w:t>Η Ολομέλεια ενέκρινε τις προτάσεις της Επιτροπής που ορίστηκε με προηγούμενη απόφασή της (</w:t>
      </w:r>
      <w:r w:rsidR="00510F1E">
        <w:rPr>
          <w:rFonts w:ascii="Times New Roman" w:hAnsi="Times New Roman" w:cs="Times New Roman"/>
          <w:sz w:val="28"/>
          <w:szCs w:val="28"/>
        </w:rPr>
        <w:t xml:space="preserve">Δημήτριος Φινοκαλιώτης – Πρόεδρος Δ.Σ. Θεσσαλονίκης, Δημήτριος Γκίκας – Πρόεδρος Δ.Σ. Χαλκίδας, </w:t>
      </w:r>
      <w:r w:rsidR="00462415" w:rsidRPr="00462415">
        <w:rPr>
          <w:rFonts w:ascii="Times New Roman" w:hAnsi="Times New Roman" w:cs="Times New Roman"/>
          <w:sz w:val="28"/>
          <w:szCs w:val="28"/>
        </w:rPr>
        <w:t>Αναστάσιος Πούλιος – Πρόεδρος Δ.Σ. Δράμας,</w:t>
      </w:r>
      <w:r w:rsidR="00462415">
        <w:rPr>
          <w:rFonts w:ascii="Times New Roman" w:hAnsi="Times New Roman" w:cs="Times New Roman"/>
          <w:sz w:val="28"/>
          <w:szCs w:val="28"/>
        </w:rPr>
        <w:t xml:space="preserve"> </w:t>
      </w:r>
      <w:r w:rsidR="00510F1E">
        <w:rPr>
          <w:rFonts w:ascii="Times New Roman" w:hAnsi="Times New Roman" w:cs="Times New Roman"/>
          <w:sz w:val="28"/>
          <w:szCs w:val="28"/>
        </w:rPr>
        <w:t xml:space="preserve">Χρήστος Πραματευτάκης – Πρόεδρος Δ.Σ. Χανίων, </w:t>
      </w:r>
      <w:r w:rsidR="005F0E64">
        <w:rPr>
          <w:rFonts w:ascii="Times New Roman" w:hAnsi="Times New Roman" w:cs="Times New Roman"/>
          <w:sz w:val="28"/>
          <w:szCs w:val="28"/>
        </w:rPr>
        <w:t>Χρήστος Στρατηγόπουλος – Πρόεδρος Δ.Σ. Βόλου, Ασημίνα Στρίμπα – Πρόεδρος Δ.Σ. Κατερίνης, Κωνσταντίνος Φιφλής – Πρόεδρος Δ.Σ. Σύρου, Διονύσης Φιλίππου, Επίκουρος Καθηγητής Συνταγματικού Δικαίου Νομικής Σχολής ΔΠΘ – Δικηγόρος Δ.Σ. Πειραιά, Στυλιανός Μαυρίδης, Επίκουρος Καθηγητής Δημοσιονομικού Δικαίου – Δικηγόρος Δ.Σ. Θεσσαλονίκης)</w:t>
      </w:r>
      <w:r>
        <w:rPr>
          <w:rFonts w:ascii="Times New Roman" w:hAnsi="Times New Roman" w:cs="Times New Roman"/>
          <w:sz w:val="28"/>
          <w:szCs w:val="28"/>
        </w:rPr>
        <w:t xml:space="preserve"> για την επιτάχυνση της διοικητικής δίκης, τις οποίες θα προωθήσει </w:t>
      </w:r>
      <w:r w:rsidR="004F4B23">
        <w:rPr>
          <w:rFonts w:ascii="Times New Roman" w:hAnsi="Times New Roman" w:cs="Times New Roman"/>
          <w:sz w:val="28"/>
          <w:szCs w:val="28"/>
        </w:rPr>
        <w:t xml:space="preserve">άμεσα </w:t>
      </w:r>
      <w:r>
        <w:rPr>
          <w:rFonts w:ascii="Times New Roman" w:hAnsi="Times New Roman" w:cs="Times New Roman"/>
          <w:sz w:val="28"/>
          <w:szCs w:val="28"/>
        </w:rPr>
        <w:t>στο Υπουργείο Δικαιοσύνης προς θεσμοθέτηση</w:t>
      </w:r>
      <w:r w:rsidR="00462415">
        <w:rPr>
          <w:rFonts w:ascii="Times New Roman" w:hAnsi="Times New Roman" w:cs="Times New Roman"/>
          <w:sz w:val="28"/>
          <w:szCs w:val="28"/>
        </w:rPr>
        <w:t>.</w:t>
      </w:r>
    </w:p>
    <w:p w14:paraId="6C11E156" w14:textId="777FEAF0" w:rsidR="00462415" w:rsidRDefault="00462415" w:rsidP="00B133EE">
      <w:pPr>
        <w:ind w:left="360" w:firstLine="360"/>
        <w:jc w:val="both"/>
        <w:rPr>
          <w:rFonts w:ascii="Times New Roman" w:hAnsi="Times New Roman" w:cs="Times New Roman"/>
          <w:sz w:val="28"/>
          <w:szCs w:val="28"/>
        </w:rPr>
      </w:pPr>
      <w:r>
        <w:rPr>
          <w:rFonts w:ascii="Times New Roman" w:hAnsi="Times New Roman" w:cs="Times New Roman"/>
          <w:sz w:val="28"/>
          <w:szCs w:val="28"/>
        </w:rPr>
        <w:t>Επισυνάπτεται η σχετική εισήγηση της Επιτροπής.</w:t>
      </w:r>
    </w:p>
    <w:p w14:paraId="5996A101" w14:textId="77777777" w:rsidR="00BC1DD9" w:rsidRPr="00757D5B" w:rsidRDefault="00BC1DD9" w:rsidP="00757D5B">
      <w:pPr>
        <w:jc w:val="both"/>
        <w:rPr>
          <w:rFonts w:ascii="Times New Roman" w:hAnsi="Times New Roman" w:cs="Times New Roman"/>
          <w:sz w:val="28"/>
          <w:szCs w:val="28"/>
        </w:rPr>
      </w:pPr>
    </w:p>
    <w:p w14:paraId="54AD35F7" w14:textId="32C6CC45" w:rsidR="00757D5B" w:rsidRPr="001E2541" w:rsidRDefault="00757D5B" w:rsidP="00282F1B">
      <w:pPr>
        <w:pStyle w:val="a3"/>
        <w:numPr>
          <w:ilvl w:val="0"/>
          <w:numId w:val="1"/>
        </w:numPr>
        <w:rPr>
          <w:rFonts w:ascii="Times New Roman" w:hAnsi="Times New Roman" w:cs="Times New Roman"/>
          <w:b/>
          <w:bCs/>
          <w:sz w:val="28"/>
          <w:szCs w:val="28"/>
          <w:u w:val="single"/>
        </w:rPr>
      </w:pPr>
      <w:r>
        <w:rPr>
          <w:rFonts w:ascii="Times New Roman" w:hAnsi="Times New Roman" w:cs="Times New Roman"/>
          <w:b/>
          <w:bCs/>
          <w:sz w:val="28"/>
          <w:szCs w:val="28"/>
          <w:u w:val="single"/>
        </w:rPr>
        <w:t>ΚΑΝΟΝΙΣΜΟ</w:t>
      </w:r>
      <w:r w:rsidR="00177DE3">
        <w:rPr>
          <w:rFonts w:ascii="Times New Roman" w:hAnsi="Times New Roman" w:cs="Times New Roman"/>
          <w:b/>
          <w:bCs/>
          <w:sz w:val="28"/>
          <w:szCs w:val="28"/>
          <w:u w:val="single"/>
        </w:rPr>
        <w:t>Σ</w:t>
      </w:r>
      <w:r>
        <w:rPr>
          <w:rFonts w:ascii="Times New Roman" w:hAnsi="Times New Roman" w:cs="Times New Roman"/>
          <w:b/>
          <w:bCs/>
          <w:sz w:val="28"/>
          <w:szCs w:val="28"/>
          <w:u w:val="single"/>
        </w:rPr>
        <w:t xml:space="preserve"> ΛΕΙΤΟΥΡΓΙΑΣ ΟΛΟΜΕΛΕΙΑΣ</w:t>
      </w:r>
    </w:p>
    <w:p w14:paraId="2EF8B777" w14:textId="28E01154" w:rsidR="00974ED0" w:rsidRDefault="00757D5B" w:rsidP="00757D5B">
      <w:pPr>
        <w:ind w:left="360" w:firstLine="360"/>
        <w:jc w:val="both"/>
        <w:rPr>
          <w:rFonts w:ascii="Times New Roman" w:hAnsi="Times New Roman" w:cs="Times New Roman"/>
          <w:sz w:val="28"/>
          <w:szCs w:val="28"/>
        </w:rPr>
      </w:pPr>
      <w:r>
        <w:rPr>
          <w:rFonts w:ascii="Times New Roman" w:hAnsi="Times New Roman" w:cs="Times New Roman"/>
          <w:sz w:val="28"/>
          <w:szCs w:val="28"/>
        </w:rPr>
        <w:t>Η Ολομέλεια ενέκρινε Κανονισμό</w:t>
      </w:r>
      <w:r w:rsidR="0058695B">
        <w:rPr>
          <w:rFonts w:ascii="Times New Roman" w:hAnsi="Times New Roman" w:cs="Times New Roman"/>
          <w:sz w:val="28"/>
          <w:szCs w:val="28"/>
        </w:rPr>
        <w:t xml:space="preserve">, </w:t>
      </w:r>
      <w:r>
        <w:rPr>
          <w:rFonts w:ascii="Times New Roman" w:hAnsi="Times New Roman" w:cs="Times New Roman"/>
          <w:sz w:val="28"/>
          <w:szCs w:val="28"/>
        </w:rPr>
        <w:t xml:space="preserve">ο οποίος καταρτίστηκε από επταμελή </w:t>
      </w:r>
      <w:r w:rsidR="00177DE3">
        <w:rPr>
          <w:rFonts w:ascii="Times New Roman" w:hAnsi="Times New Roman" w:cs="Times New Roman"/>
          <w:sz w:val="28"/>
          <w:szCs w:val="28"/>
        </w:rPr>
        <w:t>Ε</w:t>
      </w:r>
      <w:r>
        <w:rPr>
          <w:rFonts w:ascii="Times New Roman" w:hAnsi="Times New Roman" w:cs="Times New Roman"/>
          <w:sz w:val="28"/>
          <w:szCs w:val="28"/>
        </w:rPr>
        <w:t>πιτροπή</w:t>
      </w:r>
      <w:r w:rsidR="00177DE3">
        <w:rPr>
          <w:rFonts w:ascii="Times New Roman" w:hAnsi="Times New Roman" w:cs="Times New Roman"/>
          <w:sz w:val="28"/>
          <w:szCs w:val="28"/>
        </w:rPr>
        <w:t xml:space="preserve"> (</w:t>
      </w:r>
      <w:r w:rsidR="005F0E64">
        <w:rPr>
          <w:rFonts w:ascii="Times New Roman" w:hAnsi="Times New Roman" w:cs="Times New Roman"/>
          <w:sz w:val="28"/>
          <w:szCs w:val="28"/>
        </w:rPr>
        <w:t xml:space="preserve">Δημήτριος </w:t>
      </w:r>
      <w:r w:rsidR="005551A5">
        <w:rPr>
          <w:rFonts w:ascii="Times New Roman" w:hAnsi="Times New Roman" w:cs="Times New Roman"/>
          <w:sz w:val="28"/>
          <w:szCs w:val="28"/>
        </w:rPr>
        <w:t>Βερβεσός – Πρόεδρος της Ολομέλειας,</w:t>
      </w:r>
      <w:r w:rsidR="00462415" w:rsidRPr="00462415">
        <w:t xml:space="preserve"> </w:t>
      </w:r>
      <w:r w:rsidR="00462415" w:rsidRPr="00462415">
        <w:rPr>
          <w:rFonts w:ascii="Times New Roman" w:hAnsi="Times New Roman" w:cs="Times New Roman"/>
          <w:sz w:val="28"/>
          <w:szCs w:val="28"/>
        </w:rPr>
        <w:t>Χρήστος Δημητρόπουλος – Πρόεδρος Δ.Σ. Κοζάνης,</w:t>
      </w:r>
      <w:r w:rsidR="00462415" w:rsidRPr="00462415">
        <w:t xml:space="preserve"> </w:t>
      </w:r>
      <w:r w:rsidR="00462415" w:rsidRPr="00462415">
        <w:rPr>
          <w:rFonts w:ascii="Times New Roman" w:hAnsi="Times New Roman" w:cs="Times New Roman"/>
          <w:sz w:val="28"/>
          <w:szCs w:val="28"/>
        </w:rPr>
        <w:t>Μαρία Μάρκου – Πρόεδρος Δ.Σ. Νάξου</w:t>
      </w:r>
      <w:r w:rsidR="005551A5">
        <w:rPr>
          <w:rFonts w:ascii="Times New Roman" w:hAnsi="Times New Roman" w:cs="Times New Roman"/>
          <w:sz w:val="28"/>
          <w:szCs w:val="28"/>
        </w:rPr>
        <w:t>, Χρήστος</w:t>
      </w:r>
      <w:r w:rsidR="005F0E64">
        <w:rPr>
          <w:rFonts w:ascii="Times New Roman" w:hAnsi="Times New Roman" w:cs="Times New Roman"/>
          <w:sz w:val="28"/>
          <w:szCs w:val="28"/>
        </w:rPr>
        <w:t xml:space="preserve"> Στρατηγόπουλος</w:t>
      </w:r>
      <w:r w:rsidR="005551A5">
        <w:rPr>
          <w:rFonts w:ascii="Times New Roman" w:hAnsi="Times New Roman" w:cs="Times New Roman"/>
          <w:sz w:val="28"/>
          <w:szCs w:val="28"/>
        </w:rPr>
        <w:t xml:space="preserve"> – Πρόεδρος Δ.Σ. </w:t>
      </w:r>
      <w:r w:rsidR="005551A5">
        <w:rPr>
          <w:rFonts w:ascii="Times New Roman" w:hAnsi="Times New Roman" w:cs="Times New Roman"/>
          <w:sz w:val="28"/>
          <w:szCs w:val="28"/>
        </w:rPr>
        <w:lastRenderedPageBreak/>
        <w:t>Βόλου,</w:t>
      </w:r>
      <w:r w:rsidR="00462415" w:rsidRPr="00462415">
        <w:t xml:space="preserve"> </w:t>
      </w:r>
      <w:r w:rsidR="00462415" w:rsidRPr="00462415">
        <w:rPr>
          <w:rFonts w:ascii="Times New Roman" w:hAnsi="Times New Roman" w:cs="Times New Roman"/>
          <w:sz w:val="28"/>
          <w:szCs w:val="28"/>
        </w:rPr>
        <w:t>Τρύφων Τσάτσαρος – Πρόεδρος Δ.Σ. Λάρισας,</w:t>
      </w:r>
      <w:r w:rsidR="005551A5">
        <w:rPr>
          <w:rFonts w:ascii="Times New Roman" w:hAnsi="Times New Roman" w:cs="Times New Roman"/>
          <w:sz w:val="28"/>
          <w:szCs w:val="28"/>
        </w:rPr>
        <w:t xml:space="preserve"> </w:t>
      </w:r>
      <w:r w:rsidR="005F0E64">
        <w:rPr>
          <w:rFonts w:ascii="Times New Roman" w:hAnsi="Times New Roman" w:cs="Times New Roman"/>
          <w:sz w:val="28"/>
          <w:szCs w:val="28"/>
        </w:rPr>
        <w:t xml:space="preserve">Χριστίνα </w:t>
      </w:r>
      <w:r w:rsidR="005551A5">
        <w:rPr>
          <w:rFonts w:ascii="Times New Roman" w:hAnsi="Times New Roman" w:cs="Times New Roman"/>
          <w:sz w:val="28"/>
          <w:szCs w:val="28"/>
        </w:rPr>
        <w:t xml:space="preserve">Τσέτσου – Πρόεδρος Δ.Σ. Ιωαννίνων, </w:t>
      </w:r>
      <w:r w:rsidR="00462415" w:rsidRPr="00462415">
        <w:rPr>
          <w:rFonts w:ascii="Times New Roman" w:hAnsi="Times New Roman" w:cs="Times New Roman"/>
          <w:sz w:val="28"/>
          <w:szCs w:val="28"/>
        </w:rPr>
        <w:t>Ζαχαρούλα Τσιρτσίδου – Πρόεδρος Δ.Σ. Αλεξανδρούπολης</w:t>
      </w:r>
      <w:r w:rsidR="005551A5">
        <w:rPr>
          <w:rFonts w:ascii="Times New Roman" w:hAnsi="Times New Roman" w:cs="Times New Roman"/>
          <w:sz w:val="28"/>
          <w:szCs w:val="28"/>
        </w:rPr>
        <w:t>)</w:t>
      </w:r>
      <w:r>
        <w:rPr>
          <w:rFonts w:ascii="Times New Roman" w:hAnsi="Times New Roman" w:cs="Times New Roman"/>
          <w:sz w:val="28"/>
          <w:szCs w:val="28"/>
        </w:rPr>
        <w:t xml:space="preserve"> και με τον οποίο ρυθμίζονται λεπτομερώς </w:t>
      </w:r>
      <w:r w:rsidR="0058695B">
        <w:rPr>
          <w:rFonts w:ascii="Times New Roman" w:hAnsi="Times New Roman" w:cs="Times New Roman"/>
          <w:sz w:val="28"/>
          <w:szCs w:val="28"/>
        </w:rPr>
        <w:t xml:space="preserve">τα </w:t>
      </w:r>
      <w:r>
        <w:rPr>
          <w:rFonts w:ascii="Times New Roman" w:hAnsi="Times New Roman" w:cs="Times New Roman"/>
          <w:sz w:val="28"/>
          <w:szCs w:val="28"/>
        </w:rPr>
        <w:t xml:space="preserve">θέματα λειτουργίας </w:t>
      </w:r>
      <w:r w:rsidR="004F4B23">
        <w:rPr>
          <w:rFonts w:ascii="Times New Roman" w:hAnsi="Times New Roman" w:cs="Times New Roman"/>
          <w:sz w:val="28"/>
          <w:szCs w:val="28"/>
        </w:rPr>
        <w:t>της</w:t>
      </w:r>
      <w:r>
        <w:rPr>
          <w:rFonts w:ascii="Times New Roman" w:hAnsi="Times New Roman" w:cs="Times New Roman"/>
          <w:sz w:val="28"/>
          <w:szCs w:val="28"/>
        </w:rPr>
        <w:t>, σύμφωνα με τα προβλεπόμενα στο άρθρο 133 παρ. 7 εδαφ. β΄ του Κώδικα Δικηγόρων.</w:t>
      </w:r>
    </w:p>
    <w:bookmarkEnd w:id="0"/>
    <w:p w14:paraId="696D50D3" w14:textId="21C2971B" w:rsidR="00806AEF" w:rsidRDefault="00806AEF" w:rsidP="0090224C">
      <w:pPr>
        <w:jc w:val="both"/>
        <w:rPr>
          <w:rFonts w:ascii="Times New Roman" w:hAnsi="Times New Roman" w:cs="Times New Roman"/>
          <w:sz w:val="28"/>
          <w:szCs w:val="28"/>
        </w:rPr>
      </w:pPr>
    </w:p>
    <w:sectPr w:rsidR="00806AEF">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9C820" w14:textId="77777777" w:rsidR="005854A3" w:rsidRDefault="005854A3" w:rsidP="00420826">
      <w:pPr>
        <w:spacing w:after="0" w:line="240" w:lineRule="auto"/>
      </w:pPr>
      <w:r>
        <w:separator/>
      </w:r>
    </w:p>
  </w:endnote>
  <w:endnote w:type="continuationSeparator" w:id="0">
    <w:p w14:paraId="5BD28E63" w14:textId="77777777" w:rsidR="005854A3" w:rsidRDefault="005854A3" w:rsidP="00420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668543"/>
      <w:docPartObj>
        <w:docPartGallery w:val="Page Numbers (Bottom of Page)"/>
        <w:docPartUnique/>
      </w:docPartObj>
    </w:sdtPr>
    <w:sdtEndPr/>
    <w:sdtContent>
      <w:p w14:paraId="2E05C236" w14:textId="008FFFAA" w:rsidR="00420826" w:rsidRDefault="00420826">
        <w:pPr>
          <w:pStyle w:val="a5"/>
          <w:jc w:val="center"/>
        </w:pPr>
        <w:r>
          <w:fldChar w:fldCharType="begin"/>
        </w:r>
        <w:r>
          <w:instrText>PAGE   \* MERGEFORMAT</w:instrText>
        </w:r>
        <w:r>
          <w:fldChar w:fldCharType="separate"/>
        </w:r>
        <w:r w:rsidR="00DA66A7">
          <w:rPr>
            <w:noProof/>
          </w:rPr>
          <w:t>6</w:t>
        </w:r>
        <w:r>
          <w:fldChar w:fldCharType="end"/>
        </w:r>
      </w:p>
    </w:sdtContent>
  </w:sdt>
  <w:p w14:paraId="64530FF6" w14:textId="77777777" w:rsidR="00420826" w:rsidRDefault="0042082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14F44" w14:textId="77777777" w:rsidR="005854A3" w:rsidRDefault="005854A3" w:rsidP="00420826">
      <w:pPr>
        <w:spacing w:after="0" w:line="240" w:lineRule="auto"/>
      </w:pPr>
      <w:r>
        <w:separator/>
      </w:r>
    </w:p>
  </w:footnote>
  <w:footnote w:type="continuationSeparator" w:id="0">
    <w:p w14:paraId="5361CEA6" w14:textId="77777777" w:rsidR="005854A3" w:rsidRDefault="005854A3" w:rsidP="004208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2F5B"/>
    <w:multiLevelType w:val="hybridMultilevel"/>
    <w:tmpl w:val="98568132"/>
    <w:lvl w:ilvl="0" w:tplc="A6E4EBB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E9D54DA"/>
    <w:multiLevelType w:val="hybridMultilevel"/>
    <w:tmpl w:val="0512CEDA"/>
    <w:lvl w:ilvl="0" w:tplc="17149A46">
      <w:start w:val="1"/>
      <w:numFmt w:val="decimal"/>
      <w:lvlText w:val="%1."/>
      <w:lvlJc w:val="left"/>
      <w:pPr>
        <w:ind w:left="720" w:hanging="360"/>
      </w:pPr>
      <w:rPr>
        <w:rFonts w:hint="default"/>
      </w:r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19587C68"/>
    <w:multiLevelType w:val="hybridMultilevel"/>
    <w:tmpl w:val="5B5C529C"/>
    <w:lvl w:ilvl="0" w:tplc="024C64F4">
      <w:start w:val="1"/>
      <w:numFmt w:val="decimal"/>
      <w:lvlText w:val="%1."/>
      <w:lvlJc w:val="left"/>
      <w:pPr>
        <w:ind w:left="720" w:hanging="360"/>
      </w:pPr>
      <w:rPr>
        <w:rFonts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0673BB6"/>
    <w:multiLevelType w:val="hybridMultilevel"/>
    <w:tmpl w:val="0798C290"/>
    <w:lvl w:ilvl="0" w:tplc="1612269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34350F07"/>
    <w:multiLevelType w:val="hybridMultilevel"/>
    <w:tmpl w:val="24B6CEAC"/>
    <w:lvl w:ilvl="0" w:tplc="FE2EF33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5F216BA"/>
    <w:multiLevelType w:val="hybridMultilevel"/>
    <w:tmpl w:val="91142832"/>
    <w:lvl w:ilvl="0" w:tplc="189EECA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E013C98"/>
    <w:multiLevelType w:val="hybridMultilevel"/>
    <w:tmpl w:val="70701282"/>
    <w:lvl w:ilvl="0" w:tplc="8352417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51B14B7A"/>
    <w:multiLevelType w:val="hybridMultilevel"/>
    <w:tmpl w:val="A880A5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C5A382C"/>
    <w:multiLevelType w:val="hybridMultilevel"/>
    <w:tmpl w:val="46102F12"/>
    <w:lvl w:ilvl="0" w:tplc="4D365F34">
      <w:start w:val="1"/>
      <w:numFmt w:val="decimal"/>
      <w:lvlText w:val="%1."/>
      <w:lvlJc w:val="left"/>
      <w:pPr>
        <w:ind w:left="1080" w:hanging="360"/>
      </w:pPr>
      <w:rPr>
        <w:rFonts w:hint="default"/>
        <w:color w:val="auto"/>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
  </w:num>
  <w:num w:numId="2">
    <w:abstractNumId w:val="0"/>
  </w:num>
  <w:num w:numId="3">
    <w:abstractNumId w:val="8"/>
  </w:num>
  <w:num w:numId="4">
    <w:abstractNumId w:val="7"/>
  </w:num>
  <w:num w:numId="5">
    <w:abstractNumId w:val="6"/>
  </w:num>
  <w:num w:numId="6">
    <w:abstractNumId w:val="2"/>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7F1"/>
    <w:rsid w:val="00177DE3"/>
    <w:rsid w:val="001E2541"/>
    <w:rsid w:val="001F5ED7"/>
    <w:rsid w:val="00224D97"/>
    <w:rsid w:val="0023264C"/>
    <w:rsid w:val="00282F1B"/>
    <w:rsid w:val="002D79CF"/>
    <w:rsid w:val="002F5AF1"/>
    <w:rsid w:val="003C4F25"/>
    <w:rsid w:val="003F5F73"/>
    <w:rsid w:val="00420826"/>
    <w:rsid w:val="00454408"/>
    <w:rsid w:val="00462415"/>
    <w:rsid w:val="004D5028"/>
    <w:rsid w:val="004D7686"/>
    <w:rsid w:val="004F4B23"/>
    <w:rsid w:val="00510F1E"/>
    <w:rsid w:val="005467B3"/>
    <w:rsid w:val="005551A5"/>
    <w:rsid w:val="005854A3"/>
    <w:rsid w:val="0058695B"/>
    <w:rsid w:val="005F0E64"/>
    <w:rsid w:val="005F2836"/>
    <w:rsid w:val="006573C7"/>
    <w:rsid w:val="00660AF3"/>
    <w:rsid w:val="006665F8"/>
    <w:rsid w:val="006E2016"/>
    <w:rsid w:val="006E62D7"/>
    <w:rsid w:val="00757D5B"/>
    <w:rsid w:val="007F4890"/>
    <w:rsid w:val="00806AEF"/>
    <w:rsid w:val="008A4860"/>
    <w:rsid w:val="008E7F69"/>
    <w:rsid w:val="008F779A"/>
    <w:rsid w:val="0090224C"/>
    <w:rsid w:val="00974ED0"/>
    <w:rsid w:val="00987D93"/>
    <w:rsid w:val="00AE1072"/>
    <w:rsid w:val="00B133EE"/>
    <w:rsid w:val="00B51AE7"/>
    <w:rsid w:val="00BC1DD9"/>
    <w:rsid w:val="00BE63EE"/>
    <w:rsid w:val="00CA207A"/>
    <w:rsid w:val="00DA66A7"/>
    <w:rsid w:val="00E13E81"/>
    <w:rsid w:val="00E157F1"/>
    <w:rsid w:val="00EF67AC"/>
    <w:rsid w:val="00F026FD"/>
    <w:rsid w:val="00F60340"/>
    <w:rsid w:val="00F60E8A"/>
    <w:rsid w:val="00F86454"/>
    <w:rsid w:val="00FD0193"/>
    <w:rsid w:val="00FE19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32A2F"/>
  <w15:chartTrackingRefBased/>
  <w15:docId w15:val="{B59917EE-A44E-4A30-9741-FCDE8A63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64C"/>
    <w:pPr>
      <w:ind w:left="720"/>
      <w:contextualSpacing/>
    </w:pPr>
  </w:style>
  <w:style w:type="paragraph" w:styleId="a4">
    <w:name w:val="header"/>
    <w:basedOn w:val="a"/>
    <w:link w:val="Char"/>
    <w:uiPriority w:val="99"/>
    <w:unhideWhenUsed/>
    <w:rsid w:val="00420826"/>
    <w:pPr>
      <w:tabs>
        <w:tab w:val="center" w:pos="4153"/>
        <w:tab w:val="right" w:pos="8306"/>
      </w:tabs>
      <w:spacing w:after="0" w:line="240" w:lineRule="auto"/>
    </w:pPr>
  </w:style>
  <w:style w:type="character" w:customStyle="1" w:styleId="Char">
    <w:name w:val="Κεφαλίδα Char"/>
    <w:basedOn w:val="a0"/>
    <w:link w:val="a4"/>
    <w:uiPriority w:val="99"/>
    <w:rsid w:val="00420826"/>
  </w:style>
  <w:style w:type="paragraph" w:styleId="a5">
    <w:name w:val="footer"/>
    <w:basedOn w:val="a"/>
    <w:link w:val="Char0"/>
    <w:uiPriority w:val="99"/>
    <w:unhideWhenUsed/>
    <w:rsid w:val="00420826"/>
    <w:pPr>
      <w:tabs>
        <w:tab w:val="center" w:pos="4153"/>
        <w:tab w:val="right" w:pos="8306"/>
      </w:tabs>
      <w:spacing w:after="0" w:line="240" w:lineRule="auto"/>
    </w:pPr>
  </w:style>
  <w:style w:type="character" w:customStyle="1" w:styleId="Char0">
    <w:name w:val="Υποσέλιδο Char"/>
    <w:basedOn w:val="a0"/>
    <w:link w:val="a5"/>
    <w:uiPriority w:val="99"/>
    <w:rsid w:val="00420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1456</Words>
  <Characters>7867</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Μερτζάνη Ελένη</dc:creator>
  <cp:keywords/>
  <dc:description/>
  <cp:lastModifiedBy>User</cp:lastModifiedBy>
  <cp:revision>2</cp:revision>
  <cp:lastPrinted>2022-09-13T14:43:00Z</cp:lastPrinted>
  <dcterms:created xsi:type="dcterms:W3CDTF">2022-09-19T08:06:00Z</dcterms:created>
  <dcterms:modified xsi:type="dcterms:W3CDTF">2022-09-19T08:06:00Z</dcterms:modified>
</cp:coreProperties>
</file>