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88" w:rsidRDefault="001D0F88" w:rsidP="003F35DB">
      <w:pPr>
        <w:spacing w:after="0" w:line="360" w:lineRule="auto"/>
        <w:jc w:val="center"/>
        <w:rPr>
          <w:rFonts w:ascii="Verdana" w:hAnsi="Verdana"/>
          <w:b/>
          <w:sz w:val="24"/>
          <w:szCs w:val="24"/>
        </w:rPr>
      </w:pPr>
    </w:p>
    <w:p w:rsidR="001D0F88" w:rsidRDefault="001D0F88" w:rsidP="003F35DB">
      <w:pPr>
        <w:spacing w:after="0" w:line="360" w:lineRule="auto"/>
        <w:jc w:val="center"/>
        <w:rPr>
          <w:rFonts w:ascii="Verdana" w:hAnsi="Verdana"/>
          <w:b/>
          <w:sz w:val="24"/>
          <w:szCs w:val="24"/>
        </w:rPr>
      </w:pPr>
      <w:r>
        <w:rPr>
          <w:rFonts w:ascii="Verdana" w:hAnsi="Verdana"/>
          <w:b/>
          <w:sz w:val="24"/>
          <w:szCs w:val="24"/>
        </w:rPr>
        <w:t>Ο απολογισμός δεν δημοσιοποιείται για να προκαλέσει εντυπώσεις αλλά για να ελεγχθούν τα πορίσματά του και να κριθεί το Δ.Σ αν ανταποκρίθηκε με τον σωστό τρόπο στις ανάγκες του δικηγορικού σώματος</w:t>
      </w:r>
    </w:p>
    <w:p w:rsidR="001D0F88" w:rsidRDefault="001D0F88" w:rsidP="003F35DB">
      <w:pPr>
        <w:spacing w:after="0" w:line="360" w:lineRule="auto"/>
        <w:jc w:val="center"/>
        <w:rPr>
          <w:rFonts w:ascii="Verdana" w:hAnsi="Verdana"/>
          <w:b/>
          <w:sz w:val="24"/>
          <w:szCs w:val="24"/>
        </w:rPr>
      </w:pPr>
    </w:p>
    <w:p w:rsidR="001D0F88" w:rsidRDefault="001D0F88" w:rsidP="003F35DB">
      <w:pPr>
        <w:spacing w:after="0" w:line="360" w:lineRule="auto"/>
        <w:jc w:val="center"/>
        <w:rPr>
          <w:rFonts w:ascii="Verdana" w:hAnsi="Verdana"/>
          <w:b/>
          <w:sz w:val="24"/>
          <w:szCs w:val="24"/>
        </w:rPr>
      </w:pPr>
    </w:p>
    <w:p w:rsidR="003F35DB" w:rsidRPr="003F35DB" w:rsidRDefault="00726421" w:rsidP="003F35DB">
      <w:pPr>
        <w:spacing w:after="0" w:line="360" w:lineRule="auto"/>
        <w:jc w:val="center"/>
        <w:rPr>
          <w:rFonts w:ascii="Verdana" w:hAnsi="Verdana"/>
          <w:b/>
          <w:sz w:val="24"/>
          <w:szCs w:val="24"/>
        </w:rPr>
      </w:pPr>
      <w:r w:rsidRPr="003F35DB">
        <w:rPr>
          <w:rFonts w:ascii="Verdana" w:hAnsi="Verdana"/>
          <w:b/>
          <w:sz w:val="24"/>
          <w:szCs w:val="24"/>
        </w:rPr>
        <w:t>ΑΠΟΛΟΓΙΣΜΟΣ</w:t>
      </w:r>
      <w:r w:rsidR="003F35DB">
        <w:rPr>
          <w:rFonts w:ascii="Verdana" w:hAnsi="Verdana"/>
          <w:b/>
          <w:sz w:val="24"/>
          <w:szCs w:val="24"/>
        </w:rPr>
        <w:t xml:space="preserve"> ΠΕΠΡΑΓΜΕΝΩΝ</w:t>
      </w:r>
    </w:p>
    <w:p w:rsidR="001B3A7F" w:rsidRPr="00726421" w:rsidRDefault="00101BFB" w:rsidP="003F35DB">
      <w:pPr>
        <w:spacing w:after="0" w:line="360" w:lineRule="auto"/>
        <w:jc w:val="center"/>
        <w:rPr>
          <w:rFonts w:ascii="Verdana" w:hAnsi="Verdana"/>
          <w:b/>
        </w:rPr>
      </w:pPr>
      <w:r>
        <w:rPr>
          <w:rFonts w:ascii="Verdana" w:hAnsi="Verdana"/>
          <w:b/>
        </w:rPr>
        <w:t xml:space="preserve">(κατά θεματική </w:t>
      </w:r>
      <w:r w:rsidR="008C18FD">
        <w:rPr>
          <w:rFonts w:ascii="Verdana" w:hAnsi="Verdana"/>
          <w:b/>
        </w:rPr>
        <w:t xml:space="preserve">ενότητα </w:t>
      </w:r>
      <w:r>
        <w:rPr>
          <w:rFonts w:ascii="Verdana" w:hAnsi="Verdana"/>
          <w:b/>
        </w:rPr>
        <w:t xml:space="preserve">και </w:t>
      </w:r>
      <w:r w:rsidR="00CA0903">
        <w:rPr>
          <w:rFonts w:ascii="Verdana" w:hAnsi="Verdana"/>
          <w:b/>
        </w:rPr>
        <w:t xml:space="preserve">ανά </w:t>
      </w:r>
      <w:r>
        <w:rPr>
          <w:rFonts w:ascii="Verdana" w:hAnsi="Verdana"/>
          <w:b/>
        </w:rPr>
        <w:t>χρονολογική σειρά)</w:t>
      </w:r>
    </w:p>
    <w:p w:rsidR="00726421" w:rsidRDefault="00726421" w:rsidP="00726421">
      <w:pPr>
        <w:spacing w:after="0" w:line="360" w:lineRule="auto"/>
        <w:jc w:val="both"/>
        <w:rPr>
          <w:rFonts w:ascii="Verdana" w:hAnsi="Verdana"/>
        </w:rPr>
      </w:pPr>
    </w:p>
    <w:p w:rsidR="00893547" w:rsidRDefault="00893547" w:rsidP="00726421">
      <w:pPr>
        <w:spacing w:after="0" w:line="360" w:lineRule="auto"/>
        <w:jc w:val="both"/>
        <w:rPr>
          <w:rFonts w:ascii="Verdana" w:hAnsi="Verdana"/>
        </w:rPr>
      </w:pPr>
    </w:p>
    <w:p w:rsidR="00726421" w:rsidRPr="003F35DB" w:rsidRDefault="00726421" w:rsidP="00726421">
      <w:pPr>
        <w:spacing w:after="0" w:line="360" w:lineRule="auto"/>
        <w:jc w:val="both"/>
        <w:rPr>
          <w:rFonts w:ascii="Verdana" w:hAnsi="Verdana"/>
          <w:b/>
          <w:u w:val="single"/>
        </w:rPr>
      </w:pPr>
      <w:r w:rsidRPr="003F35DB">
        <w:rPr>
          <w:rFonts w:ascii="Verdana" w:hAnsi="Verdana"/>
          <w:b/>
          <w:u w:val="single"/>
        </w:rPr>
        <w:t xml:space="preserve">Α. </w:t>
      </w:r>
      <w:proofErr w:type="spellStart"/>
      <w:r w:rsidRPr="003F35DB">
        <w:rPr>
          <w:rFonts w:ascii="Verdana" w:hAnsi="Verdana"/>
          <w:b/>
          <w:u w:val="single"/>
        </w:rPr>
        <w:t>Εξορθολογισμός</w:t>
      </w:r>
      <w:proofErr w:type="spellEnd"/>
      <w:r w:rsidRPr="003F35DB">
        <w:rPr>
          <w:rFonts w:ascii="Verdana" w:hAnsi="Verdana"/>
          <w:b/>
          <w:u w:val="single"/>
        </w:rPr>
        <w:t xml:space="preserve"> και διαφάνεια στην οικονομική διαχείριση </w:t>
      </w:r>
      <w:r w:rsidR="00B76472" w:rsidRPr="003F35DB">
        <w:rPr>
          <w:rFonts w:ascii="Verdana" w:hAnsi="Verdana"/>
          <w:b/>
          <w:u w:val="single"/>
        </w:rPr>
        <w:t xml:space="preserve">και διοίκηση </w:t>
      </w:r>
      <w:r w:rsidRPr="003F35DB">
        <w:rPr>
          <w:rFonts w:ascii="Verdana" w:hAnsi="Verdana"/>
          <w:b/>
          <w:u w:val="single"/>
        </w:rPr>
        <w:t>του ΔΣΑ</w:t>
      </w:r>
    </w:p>
    <w:p w:rsidR="00B76472" w:rsidRDefault="00B76472" w:rsidP="00726421">
      <w:pPr>
        <w:spacing w:after="0" w:line="360" w:lineRule="auto"/>
        <w:jc w:val="both"/>
        <w:rPr>
          <w:rFonts w:ascii="Verdana" w:hAnsi="Verdana"/>
        </w:rPr>
      </w:pPr>
    </w:p>
    <w:p w:rsidR="00726421" w:rsidRDefault="00B76472" w:rsidP="00726421">
      <w:pPr>
        <w:spacing w:after="0" w:line="360" w:lineRule="auto"/>
        <w:jc w:val="both"/>
        <w:rPr>
          <w:rFonts w:ascii="Verdana" w:hAnsi="Verdana"/>
        </w:rPr>
      </w:pPr>
      <w:r w:rsidRPr="00B76472">
        <w:rPr>
          <w:rFonts w:ascii="Verdana" w:hAnsi="Verdana"/>
          <w:b/>
        </w:rPr>
        <w:t>Ι.</w:t>
      </w:r>
      <w:r>
        <w:rPr>
          <w:rFonts w:ascii="Verdana" w:hAnsi="Verdana"/>
        </w:rPr>
        <w:t xml:space="preserve"> </w:t>
      </w:r>
      <w:r w:rsidR="001B7F29">
        <w:rPr>
          <w:rFonts w:ascii="Verdana" w:hAnsi="Verdana"/>
        </w:rPr>
        <w:t>Η</w:t>
      </w:r>
      <w:r w:rsidR="00726421">
        <w:rPr>
          <w:rFonts w:ascii="Verdana" w:hAnsi="Verdana"/>
        </w:rPr>
        <w:t xml:space="preserve"> θεσμοθέτηση </w:t>
      </w:r>
      <w:r w:rsidR="001B7F29">
        <w:rPr>
          <w:rFonts w:ascii="Verdana" w:hAnsi="Verdana"/>
        </w:rPr>
        <w:t xml:space="preserve">διαδικασιών και κανόνων για την ορθολογική </w:t>
      </w:r>
      <w:r w:rsidR="00027B38">
        <w:rPr>
          <w:rFonts w:ascii="Verdana" w:hAnsi="Verdana"/>
        </w:rPr>
        <w:t xml:space="preserve">λειτουργία </w:t>
      </w:r>
      <w:r w:rsidR="001B7F29">
        <w:rPr>
          <w:rFonts w:ascii="Verdana" w:hAnsi="Verdana"/>
        </w:rPr>
        <w:t>και διαφανή διαχείριση</w:t>
      </w:r>
      <w:r w:rsidR="00726421">
        <w:rPr>
          <w:rFonts w:ascii="Verdana" w:hAnsi="Verdana"/>
        </w:rPr>
        <w:t xml:space="preserve"> των οικονομικών του Συλλόγου</w:t>
      </w:r>
      <w:r w:rsidR="001B7F29">
        <w:rPr>
          <w:rFonts w:ascii="Verdana" w:hAnsi="Verdana"/>
        </w:rPr>
        <w:t xml:space="preserve"> αποτέλεσε βασική προτεραιότητα</w:t>
      </w:r>
      <w:r w:rsidR="003458FC">
        <w:rPr>
          <w:rFonts w:ascii="Verdana" w:hAnsi="Verdana"/>
        </w:rPr>
        <w:t>, που υλοποιήθηκε και απέδωσε ήδη θετικά αποτελέσματα</w:t>
      </w:r>
      <w:r w:rsidR="00A30289">
        <w:rPr>
          <w:rFonts w:ascii="Verdana" w:hAnsi="Verdana"/>
        </w:rPr>
        <w:t>. Σ</w:t>
      </w:r>
      <w:r w:rsidR="00C03C3A">
        <w:rPr>
          <w:rFonts w:ascii="Verdana" w:hAnsi="Verdana"/>
        </w:rPr>
        <w:t>υγκεκριμένα</w:t>
      </w:r>
      <w:r w:rsidR="001B7F29">
        <w:rPr>
          <w:rFonts w:ascii="Verdana" w:hAnsi="Verdana"/>
        </w:rPr>
        <w:t>:</w:t>
      </w:r>
    </w:p>
    <w:p w:rsidR="00881E18" w:rsidRDefault="00881E18" w:rsidP="0044584D">
      <w:pPr>
        <w:spacing w:after="0" w:line="360" w:lineRule="auto"/>
        <w:jc w:val="both"/>
        <w:rPr>
          <w:rFonts w:ascii="Verdana" w:hAnsi="Verdana"/>
          <w:b/>
        </w:rPr>
      </w:pPr>
    </w:p>
    <w:p w:rsidR="0044584D" w:rsidRPr="001E6621" w:rsidRDefault="004F2E09" w:rsidP="0044584D">
      <w:pPr>
        <w:spacing w:after="0" w:line="360" w:lineRule="auto"/>
        <w:jc w:val="both"/>
        <w:rPr>
          <w:rFonts w:ascii="Verdana" w:hAnsi="Verdana"/>
          <w:b/>
        </w:rPr>
      </w:pPr>
      <w:r w:rsidRPr="00CE03F2">
        <w:rPr>
          <w:rFonts w:ascii="Verdana" w:hAnsi="Verdana"/>
          <w:b/>
        </w:rPr>
        <w:t>1.</w:t>
      </w:r>
      <w:r w:rsidR="00D21EC6">
        <w:rPr>
          <w:rFonts w:ascii="Verdana" w:hAnsi="Verdana"/>
          <w:b/>
        </w:rPr>
        <w:t xml:space="preserve"> </w:t>
      </w:r>
      <w:r w:rsidR="00446EBC" w:rsidRPr="00446EBC">
        <w:rPr>
          <w:rFonts w:ascii="Verdana" w:hAnsi="Verdana"/>
          <w:b/>
        </w:rPr>
        <w:t>Μ</w:t>
      </w:r>
      <w:r w:rsidR="00BB3E22" w:rsidRPr="00446EBC">
        <w:rPr>
          <w:rFonts w:ascii="Verdana" w:hAnsi="Verdana"/>
          <w:b/>
          <w:u w:val="single"/>
        </w:rPr>
        <w:t>όλις κ</w:t>
      </w:r>
      <w:r w:rsidR="00F2747E" w:rsidRPr="00446EBC">
        <w:rPr>
          <w:rFonts w:ascii="Verdana" w:hAnsi="Verdana"/>
          <w:b/>
          <w:u w:val="single"/>
        </w:rPr>
        <w:t xml:space="preserve">ατά την πρώτη </w:t>
      </w:r>
      <w:r w:rsidR="001B7F29" w:rsidRPr="00446EBC">
        <w:rPr>
          <w:rFonts w:ascii="Verdana" w:hAnsi="Verdana"/>
          <w:b/>
          <w:u w:val="single"/>
        </w:rPr>
        <w:t>συνεδρίαση</w:t>
      </w:r>
      <w:r w:rsidR="00F2747E" w:rsidRPr="00446EBC">
        <w:rPr>
          <w:rFonts w:ascii="Verdana" w:hAnsi="Verdana"/>
          <w:b/>
          <w:u w:val="single"/>
        </w:rPr>
        <w:t xml:space="preserve"> του Δ.Σ.</w:t>
      </w:r>
      <w:r w:rsidR="001B7F29" w:rsidRPr="00446EBC">
        <w:rPr>
          <w:rFonts w:ascii="Verdana" w:hAnsi="Verdana"/>
          <w:b/>
          <w:u w:val="single"/>
        </w:rPr>
        <w:t xml:space="preserve"> (27.3.2014)</w:t>
      </w:r>
      <w:r w:rsidR="00C03C3A" w:rsidRPr="00446EBC">
        <w:rPr>
          <w:rFonts w:ascii="Verdana" w:hAnsi="Verdana"/>
          <w:b/>
          <w:u w:val="single"/>
        </w:rPr>
        <w:t xml:space="preserve"> </w:t>
      </w:r>
      <w:r w:rsidR="00F2747E" w:rsidRPr="00446EBC">
        <w:rPr>
          <w:rFonts w:ascii="Verdana" w:hAnsi="Verdana"/>
          <w:b/>
          <w:u w:val="single"/>
        </w:rPr>
        <w:t xml:space="preserve">τέθηκε </w:t>
      </w:r>
      <w:r w:rsidR="00C03C3A" w:rsidRPr="00446EBC">
        <w:rPr>
          <w:rFonts w:ascii="Verdana" w:hAnsi="Verdana"/>
          <w:b/>
          <w:u w:val="single"/>
        </w:rPr>
        <w:t>το νέο πλαίσιο για την ψήφιση του ετήσιου ισολογισμού και του προϋπολογισμού</w:t>
      </w:r>
      <w:r w:rsidR="00CE03F2" w:rsidRPr="00446EBC">
        <w:rPr>
          <w:rFonts w:ascii="Verdana" w:hAnsi="Verdana"/>
          <w:b/>
          <w:u w:val="single"/>
        </w:rPr>
        <w:t xml:space="preserve"> καθώς και για τη διαδικασία προμηθειών του ΔΣΑ</w:t>
      </w:r>
      <w:r w:rsidR="00C03C3A" w:rsidRPr="00446EBC">
        <w:rPr>
          <w:rFonts w:ascii="Verdana" w:hAnsi="Verdana"/>
          <w:b/>
          <w:u w:val="single"/>
        </w:rPr>
        <w:t>.</w:t>
      </w:r>
      <w:r w:rsidR="001E6621">
        <w:rPr>
          <w:rFonts w:ascii="Verdana" w:hAnsi="Verdana"/>
          <w:b/>
        </w:rPr>
        <w:t xml:space="preserve"> </w:t>
      </w:r>
      <w:r w:rsidR="00F2747E">
        <w:rPr>
          <w:rFonts w:ascii="Verdana" w:hAnsi="Verdana"/>
        </w:rPr>
        <w:t>Οι αποφάσεις που λάβαμε</w:t>
      </w:r>
      <w:r w:rsidR="00AA431A">
        <w:rPr>
          <w:rFonts w:ascii="Verdana" w:hAnsi="Verdana"/>
        </w:rPr>
        <w:t xml:space="preserve"> </w:t>
      </w:r>
      <w:r w:rsidR="0040402A">
        <w:rPr>
          <w:rFonts w:ascii="Verdana" w:hAnsi="Verdana"/>
          <w:u w:val="single"/>
        </w:rPr>
        <w:t>αφορούν</w:t>
      </w:r>
      <w:r w:rsidR="0044584D">
        <w:rPr>
          <w:rFonts w:ascii="Verdana" w:hAnsi="Verdana"/>
        </w:rPr>
        <w:t xml:space="preserve">: </w:t>
      </w:r>
      <w:r w:rsidR="0044584D" w:rsidRPr="001E6621">
        <w:rPr>
          <w:rFonts w:ascii="Verdana" w:hAnsi="Verdana"/>
          <w:b/>
        </w:rPr>
        <w:t>α)</w:t>
      </w:r>
      <w:r w:rsidR="0044584D">
        <w:rPr>
          <w:rFonts w:ascii="Verdana" w:hAnsi="Verdana"/>
        </w:rPr>
        <w:t xml:space="preserve"> Τη διενέργεια</w:t>
      </w:r>
      <w:r w:rsidR="00AA431A">
        <w:rPr>
          <w:rFonts w:ascii="Verdana" w:hAnsi="Verdana"/>
        </w:rPr>
        <w:t xml:space="preserve"> ελέγχου του ισολογισμού (κάθε χρόνο)</w:t>
      </w:r>
      <w:r w:rsidR="003458FC" w:rsidRPr="004F2E09">
        <w:rPr>
          <w:rFonts w:ascii="Verdana" w:hAnsi="Verdana"/>
        </w:rPr>
        <w:t xml:space="preserve"> από εταιρία ορκωτών ελεγκτών, η οποία θα συντάσσει έκθεση που θα συνοδεύει τον ισολογισμό.</w:t>
      </w:r>
      <w:r w:rsidR="0044584D" w:rsidRPr="0044584D">
        <w:rPr>
          <w:rFonts w:ascii="Verdana" w:hAnsi="Verdana"/>
        </w:rPr>
        <w:t xml:space="preserve"> </w:t>
      </w:r>
      <w:r w:rsidR="0044584D" w:rsidRPr="001E6621">
        <w:rPr>
          <w:rFonts w:ascii="Verdana" w:hAnsi="Verdana"/>
          <w:b/>
        </w:rPr>
        <w:t>β)</w:t>
      </w:r>
      <w:r w:rsidR="0044584D">
        <w:rPr>
          <w:rFonts w:ascii="Verdana" w:hAnsi="Verdana"/>
        </w:rPr>
        <w:t xml:space="preserve"> Την πρόσληψη ανεξάρτητου εσωτερικού ελεγκτή (με τριετή κάθε φορά θητεία), που θα ελέγχει σε σταθερή βάση τη διαχειριστική-οικονομική λειτουργία του Συλλόγου. </w:t>
      </w:r>
      <w:r w:rsidR="0044584D" w:rsidRPr="001E6621">
        <w:rPr>
          <w:rFonts w:ascii="Verdana" w:hAnsi="Verdana"/>
          <w:b/>
        </w:rPr>
        <w:t>γ)</w:t>
      </w:r>
      <w:r w:rsidR="0044584D">
        <w:rPr>
          <w:rFonts w:ascii="Verdana" w:hAnsi="Verdana"/>
        </w:rPr>
        <w:t xml:space="preserve"> Την σύσταση Επιτροπής για την κατάρτιση και θέσπιση Κανονισμού Προμηθειών του ΔΣΑ. </w:t>
      </w:r>
    </w:p>
    <w:p w:rsidR="00623262" w:rsidRDefault="0044584D" w:rsidP="00623262">
      <w:pPr>
        <w:spacing w:after="0" w:line="360" w:lineRule="auto"/>
        <w:jc w:val="both"/>
        <w:rPr>
          <w:rFonts w:ascii="Verdana" w:hAnsi="Verdana"/>
        </w:rPr>
      </w:pPr>
      <w:r w:rsidRPr="001E6621">
        <w:rPr>
          <w:rFonts w:ascii="Verdana" w:hAnsi="Verdana"/>
          <w:u w:val="single"/>
        </w:rPr>
        <w:t>Επιπλέον</w:t>
      </w:r>
      <w:r>
        <w:rPr>
          <w:rFonts w:ascii="Verdana" w:hAnsi="Verdana"/>
        </w:rPr>
        <w:t xml:space="preserve">, στην ανωτέρω συνεδρίαση </w:t>
      </w:r>
      <w:r w:rsidR="00F2747E" w:rsidRPr="00446EBC">
        <w:rPr>
          <w:rFonts w:ascii="Verdana" w:hAnsi="Verdana"/>
          <w:b/>
          <w:u w:val="single"/>
        </w:rPr>
        <w:t>αποφασίσαμε</w:t>
      </w:r>
      <w:r w:rsidRPr="00446EBC">
        <w:rPr>
          <w:rFonts w:ascii="Verdana" w:hAnsi="Verdana"/>
          <w:b/>
        </w:rPr>
        <w:t xml:space="preserve"> </w:t>
      </w:r>
      <w:r w:rsidR="00F2747E" w:rsidRPr="00446EBC">
        <w:rPr>
          <w:rFonts w:ascii="Verdana" w:hAnsi="Verdana"/>
          <w:b/>
        </w:rPr>
        <w:t>τ</w:t>
      </w:r>
      <w:r w:rsidRPr="00446EBC">
        <w:rPr>
          <w:rFonts w:ascii="Verdana" w:hAnsi="Verdana"/>
          <w:b/>
        </w:rPr>
        <w:t>η διενέργεια</w:t>
      </w:r>
      <w:r w:rsidR="003458FC" w:rsidRPr="00446EBC">
        <w:rPr>
          <w:rFonts w:ascii="Verdana" w:hAnsi="Verdana"/>
          <w:b/>
        </w:rPr>
        <w:t xml:space="preserve"> </w:t>
      </w:r>
      <w:r w:rsidR="004F2E09" w:rsidRPr="00446EBC">
        <w:rPr>
          <w:rFonts w:ascii="Verdana" w:hAnsi="Verdana"/>
          <w:b/>
        </w:rPr>
        <w:t>οικονομικού ελέγχου</w:t>
      </w:r>
      <w:r w:rsidRPr="00446EBC">
        <w:rPr>
          <w:rFonts w:ascii="Verdana" w:hAnsi="Verdana"/>
          <w:b/>
        </w:rPr>
        <w:t xml:space="preserve"> για τις παρελθούσες οικονομικές χρήσεις</w:t>
      </w:r>
      <w:r w:rsidR="004F2E09" w:rsidRPr="00446EBC">
        <w:rPr>
          <w:rFonts w:ascii="Verdana" w:hAnsi="Verdana"/>
          <w:b/>
        </w:rPr>
        <w:t>, περιλαμβανομένων των τριών ανέλεγκτων ισολογισμώ</w:t>
      </w:r>
      <w:r w:rsidRPr="00446EBC">
        <w:rPr>
          <w:rFonts w:ascii="Verdana" w:hAnsi="Verdana"/>
          <w:b/>
        </w:rPr>
        <w:t>ν</w:t>
      </w:r>
      <w:r w:rsidR="004F2E09">
        <w:rPr>
          <w:rFonts w:ascii="Verdana" w:hAnsi="Verdana"/>
        </w:rPr>
        <w:t xml:space="preserve">. </w:t>
      </w:r>
      <w:proofErr w:type="spellStart"/>
      <w:r w:rsidR="00BB3E22">
        <w:rPr>
          <w:rFonts w:ascii="Verdana" w:hAnsi="Verdana"/>
        </w:rPr>
        <w:t>Επαυτού</w:t>
      </w:r>
      <w:proofErr w:type="spellEnd"/>
      <w:r w:rsidR="00CE03F2">
        <w:rPr>
          <w:rFonts w:ascii="Verdana" w:hAnsi="Verdana"/>
        </w:rPr>
        <w:t xml:space="preserve">, </w:t>
      </w:r>
      <w:r w:rsidR="00F2747E">
        <w:rPr>
          <w:rFonts w:ascii="Verdana" w:hAnsi="Verdana"/>
          <w:u w:val="single"/>
        </w:rPr>
        <w:t>λάβαμε απόφαση</w:t>
      </w:r>
      <w:r w:rsidR="00CE03F2">
        <w:rPr>
          <w:rFonts w:ascii="Verdana" w:hAnsi="Verdana"/>
        </w:rPr>
        <w:t xml:space="preserve"> να διενεργηθεί δημόσιος διαγωνισμός</w:t>
      </w:r>
      <w:r w:rsidR="004F2E09">
        <w:rPr>
          <w:rFonts w:ascii="Verdana" w:hAnsi="Verdana"/>
        </w:rPr>
        <w:t xml:space="preserve"> με διακήρυξη για λήψη προσφορών από τις 10 μεγαλύτερες αναγνωρισμένες ελεγκτικές </w:t>
      </w:r>
      <w:r w:rsidR="004F2E09">
        <w:rPr>
          <w:rFonts w:ascii="Verdana" w:hAnsi="Verdana"/>
        </w:rPr>
        <w:lastRenderedPageBreak/>
        <w:t>εταιρίες.</w:t>
      </w:r>
      <w:r w:rsidR="0040402A">
        <w:rPr>
          <w:rFonts w:ascii="Verdana" w:hAnsi="Verdana"/>
        </w:rPr>
        <w:t xml:space="preserve"> </w:t>
      </w:r>
      <w:r w:rsidR="00623262">
        <w:rPr>
          <w:rFonts w:ascii="Verdana" w:hAnsi="Verdana"/>
        </w:rPr>
        <w:t xml:space="preserve">Μετά την ολοκλήρωση του σχετικού διαγωνισμού, τον οικονομικό έλεγχο των παρελθουσών χρήσεων </w:t>
      </w:r>
      <w:r w:rsidR="00623262" w:rsidRPr="001E6621">
        <w:rPr>
          <w:rFonts w:ascii="Verdana" w:hAnsi="Verdana"/>
          <w:u w:val="single"/>
        </w:rPr>
        <w:t>ανέλαβε</w:t>
      </w:r>
      <w:r w:rsidR="00623262">
        <w:rPr>
          <w:rFonts w:ascii="Verdana" w:hAnsi="Verdana"/>
        </w:rPr>
        <w:t xml:space="preserve"> –την 1</w:t>
      </w:r>
      <w:r w:rsidR="00623262" w:rsidRPr="003F5618">
        <w:rPr>
          <w:rFonts w:ascii="Verdana" w:hAnsi="Verdana"/>
          <w:vertAlign w:val="superscript"/>
        </w:rPr>
        <w:t>η</w:t>
      </w:r>
      <w:r w:rsidR="00623262">
        <w:rPr>
          <w:rFonts w:ascii="Verdana" w:hAnsi="Verdana"/>
        </w:rPr>
        <w:t xml:space="preserve"> Σεπτεμβρίου- να διενεργήσει η εταιρία «ΣΟΛ ΑΕ». </w:t>
      </w:r>
    </w:p>
    <w:p w:rsidR="004F2E09" w:rsidRDefault="004F2E09" w:rsidP="001B7F29">
      <w:pPr>
        <w:spacing w:after="0" w:line="360" w:lineRule="auto"/>
        <w:jc w:val="both"/>
        <w:rPr>
          <w:rFonts w:ascii="Verdana" w:hAnsi="Verdana"/>
        </w:rPr>
      </w:pPr>
    </w:p>
    <w:p w:rsidR="0044584D" w:rsidRDefault="00752B57" w:rsidP="001B7F29">
      <w:pPr>
        <w:spacing w:after="0" w:line="360" w:lineRule="auto"/>
        <w:jc w:val="both"/>
        <w:rPr>
          <w:rFonts w:ascii="Verdana" w:hAnsi="Verdana"/>
        </w:rPr>
      </w:pPr>
      <w:r>
        <w:rPr>
          <w:rFonts w:ascii="Verdana" w:hAnsi="Verdana"/>
        </w:rPr>
        <w:t>Ομοίως</w:t>
      </w:r>
      <w:r w:rsidR="00623262">
        <w:rPr>
          <w:rFonts w:ascii="Verdana" w:hAnsi="Verdana"/>
        </w:rPr>
        <w:t>, στην ως άνω συνεδρίαση,</w:t>
      </w:r>
      <w:r>
        <w:rPr>
          <w:rFonts w:ascii="Verdana" w:hAnsi="Verdana"/>
        </w:rPr>
        <w:t xml:space="preserve"> ελήφθη </w:t>
      </w:r>
      <w:r w:rsidRPr="001E6621">
        <w:rPr>
          <w:rFonts w:ascii="Verdana" w:hAnsi="Verdana"/>
          <w:u w:val="single"/>
        </w:rPr>
        <w:t>απόφαση</w:t>
      </w:r>
      <w:r>
        <w:rPr>
          <w:rFonts w:ascii="Verdana" w:hAnsi="Verdana"/>
        </w:rPr>
        <w:t xml:space="preserve"> διενέργειας δημόσιου διαγωνισμού </w:t>
      </w:r>
      <w:r w:rsidR="0044584D">
        <w:rPr>
          <w:rFonts w:ascii="Verdana" w:hAnsi="Verdana"/>
        </w:rPr>
        <w:t>γ</w:t>
      </w:r>
      <w:r>
        <w:rPr>
          <w:rFonts w:ascii="Verdana" w:hAnsi="Verdana"/>
        </w:rPr>
        <w:t xml:space="preserve">ια την ανάθεση των έργων τόσο </w:t>
      </w:r>
      <w:r w:rsidR="0044584D">
        <w:rPr>
          <w:rFonts w:ascii="Verdana" w:hAnsi="Verdana"/>
        </w:rPr>
        <w:t xml:space="preserve">του ετήσιου ελέγχου του ισολογισμού, </w:t>
      </w:r>
      <w:r>
        <w:rPr>
          <w:rFonts w:ascii="Verdana" w:hAnsi="Verdana"/>
        </w:rPr>
        <w:t xml:space="preserve">όσο και </w:t>
      </w:r>
      <w:r w:rsidR="0044584D">
        <w:rPr>
          <w:rFonts w:ascii="Verdana" w:hAnsi="Verdana"/>
        </w:rPr>
        <w:t>του ελέγχου της διαχειριστικής-οικονομικής λειτουργίας του Συλλόγου σε σταθερή βάση</w:t>
      </w:r>
      <w:r>
        <w:rPr>
          <w:rFonts w:ascii="Verdana" w:hAnsi="Verdana"/>
        </w:rPr>
        <w:t>.</w:t>
      </w:r>
    </w:p>
    <w:p w:rsidR="00881E18" w:rsidRDefault="00881E18" w:rsidP="00881E18">
      <w:pPr>
        <w:spacing w:after="0" w:line="360" w:lineRule="auto"/>
        <w:jc w:val="both"/>
        <w:rPr>
          <w:rFonts w:ascii="Verdana" w:hAnsi="Verdana"/>
        </w:rPr>
      </w:pPr>
    </w:p>
    <w:p w:rsidR="00881E18" w:rsidRDefault="00027B38" w:rsidP="00881E18">
      <w:pPr>
        <w:spacing w:after="0" w:line="360" w:lineRule="auto"/>
        <w:jc w:val="both"/>
        <w:rPr>
          <w:rFonts w:ascii="Verdana" w:hAnsi="Verdana"/>
        </w:rPr>
      </w:pPr>
      <w:r>
        <w:rPr>
          <w:rFonts w:ascii="Verdana" w:hAnsi="Verdana"/>
        </w:rPr>
        <w:t>Στο σημείο αυτό</w:t>
      </w:r>
      <w:r w:rsidR="00881E18">
        <w:rPr>
          <w:rFonts w:ascii="Verdana" w:hAnsi="Verdana"/>
        </w:rPr>
        <w:t xml:space="preserve"> αναφέρω ότι ο προϋπολογισμός του ΔΣΑ για το έτος 2014 εγκρίθηκε κατά τη συνεδρίαση του Δ.Σ. την 14</w:t>
      </w:r>
      <w:r w:rsidR="00881E18" w:rsidRPr="00F87954">
        <w:rPr>
          <w:rFonts w:ascii="Verdana" w:hAnsi="Verdana"/>
          <w:vertAlign w:val="superscript"/>
        </w:rPr>
        <w:t>η</w:t>
      </w:r>
      <w:r w:rsidR="00BB3E22">
        <w:rPr>
          <w:rFonts w:ascii="Verdana" w:hAnsi="Verdana"/>
        </w:rPr>
        <w:t xml:space="preserve"> Οκτωβρίου. Παρέχω την διαβεβαίωση</w:t>
      </w:r>
      <w:r w:rsidR="00881E18">
        <w:rPr>
          <w:rFonts w:ascii="Verdana" w:hAnsi="Verdana"/>
        </w:rPr>
        <w:t xml:space="preserve"> ότι είναι η τελευταία φορά που ο προϋπολογισμός εγκρίνεται σ</w:t>
      </w:r>
      <w:r>
        <w:rPr>
          <w:rFonts w:ascii="Verdana" w:hAnsi="Verdana"/>
        </w:rPr>
        <w:t>το τέλος του έτους. Εφεξής, σύμφωνα με</w:t>
      </w:r>
      <w:r w:rsidR="00A30289">
        <w:rPr>
          <w:rFonts w:ascii="Verdana" w:hAnsi="Verdana"/>
        </w:rPr>
        <w:t xml:space="preserve"> την πρώτη ως άνω απόφασή μας</w:t>
      </w:r>
      <w:r w:rsidR="00881E18">
        <w:rPr>
          <w:rFonts w:ascii="Verdana" w:hAnsi="Verdana"/>
        </w:rPr>
        <w:t xml:space="preserve">, οι προϋπολογισμοί θα συζητούνται εγκαίρως, ενώ αντί απολογισμού </w:t>
      </w:r>
      <w:r w:rsidR="00881E18" w:rsidRPr="00BB3E22">
        <w:rPr>
          <w:rFonts w:ascii="Verdana" w:hAnsi="Verdana"/>
          <w:b/>
        </w:rPr>
        <w:t>θα συντάσσονται οικονομικές καταστάσεις κάθε διαχειριστικού έτους (ισολογισμός), που θα εισάγονται προς έγκριση στο Δ.Σ. τον Μάιο του επόμενου έτους.</w:t>
      </w:r>
    </w:p>
    <w:p w:rsidR="00881E18" w:rsidRDefault="00881E18" w:rsidP="001B7F29">
      <w:pPr>
        <w:spacing w:after="0" w:line="360" w:lineRule="auto"/>
        <w:jc w:val="both"/>
        <w:rPr>
          <w:rFonts w:ascii="Verdana" w:hAnsi="Verdana"/>
        </w:rPr>
      </w:pPr>
    </w:p>
    <w:p w:rsidR="00CE03F2" w:rsidRDefault="00CE03F2" w:rsidP="001B7F29">
      <w:pPr>
        <w:spacing w:after="0" w:line="360" w:lineRule="auto"/>
        <w:jc w:val="both"/>
        <w:rPr>
          <w:rFonts w:ascii="Verdana" w:hAnsi="Verdana"/>
        </w:rPr>
      </w:pPr>
      <w:r w:rsidRPr="00CE03F2">
        <w:rPr>
          <w:rFonts w:ascii="Verdana" w:hAnsi="Verdana"/>
          <w:b/>
        </w:rPr>
        <w:t>2</w:t>
      </w:r>
      <w:r w:rsidR="004F2E09" w:rsidRPr="00CE03F2">
        <w:rPr>
          <w:rFonts w:ascii="Verdana" w:hAnsi="Verdana"/>
          <w:b/>
        </w:rPr>
        <w:t>.</w:t>
      </w:r>
      <w:r w:rsidR="004F2E09">
        <w:rPr>
          <w:rFonts w:ascii="Verdana" w:hAnsi="Verdana"/>
        </w:rPr>
        <w:t xml:space="preserve"> </w:t>
      </w:r>
      <w:r>
        <w:rPr>
          <w:rFonts w:ascii="Verdana" w:hAnsi="Verdana"/>
        </w:rPr>
        <w:t xml:space="preserve"> </w:t>
      </w:r>
      <w:r w:rsidR="00623262">
        <w:rPr>
          <w:rFonts w:ascii="Verdana" w:hAnsi="Verdana"/>
        </w:rPr>
        <w:t>Ά</w:t>
      </w:r>
      <w:r w:rsidR="006B32AE">
        <w:rPr>
          <w:rFonts w:ascii="Verdana" w:hAnsi="Verdana"/>
        </w:rPr>
        <w:t xml:space="preserve">μεσα και σε συνέχεια της </w:t>
      </w:r>
      <w:r w:rsidR="00021C41">
        <w:rPr>
          <w:rFonts w:ascii="Verdana" w:hAnsi="Verdana"/>
        </w:rPr>
        <w:t>ανωτέρω πρώτης μας</w:t>
      </w:r>
      <w:r w:rsidR="006B32AE">
        <w:rPr>
          <w:rFonts w:ascii="Verdana" w:hAnsi="Verdana"/>
        </w:rPr>
        <w:t xml:space="preserve"> απόφασης, η Επιτροπή για την κατάρτιση Κανονισμού Προμηθειών υπέβαλε σχετικό σχέδιο, το οποίο αναρτήθηκε το καλοκαίρι </w:t>
      </w:r>
      <w:r w:rsidR="00623262">
        <w:rPr>
          <w:rFonts w:ascii="Verdana" w:hAnsi="Verdana"/>
        </w:rPr>
        <w:t xml:space="preserve">του 2014 </w:t>
      </w:r>
      <w:r w:rsidR="006B32AE">
        <w:rPr>
          <w:rFonts w:ascii="Verdana" w:hAnsi="Verdana"/>
        </w:rPr>
        <w:t>στην ιστοσελίδα του Συλλόγου και τέθηκε σε δημόσια διαβούλευση για ένα μήνα. Κατόπιν αυτής,</w:t>
      </w:r>
      <w:r w:rsidR="003F5618">
        <w:rPr>
          <w:rFonts w:ascii="Verdana" w:hAnsi="Verdana"/>
        </w:rPr>
        <w:t xml:space="preserve"> κατά τη συνεδρίαση του Δ.Σ. της 16</w:t>
      </w:r>
      <w:r w:rsidR="003F5618" w:rsidRPr="003F5618">
        <w:rPr>
          <w:rFonts w:ascii="Verdana" w:hAnsi="Verdana"/>
          <w:vertAlign w:val="superscript"/>
        </w:rPr>
        <w:t>ης</w:t>
      </w:r>
      <w:r w:rsidR="003F5618">
        <w:rPr>
          <w:rFonts w:ascii="Verdana" w:hAnsi="Verdana"/>
        </w:rPr>
        <w:t xml:space="preserve"> Σεπτεμβρίου </w:t>
      </w:r>
      <w:r w:rsidR="003F5618" w:rsidRPr="00BB3E22">
        <w:rPr>
          <w:rFonts w:ascii="Verdana" w:hAnsi="Verdana"/>
          <w:b/>
          <w:u w:val="single"/>
        </w:rPr>
        <w:t>εγκρίθηκε</w:t>
      </w:r>
      <w:r w:rsidR="001E6621" w:rsidRPr="00BB3E22">
        <w:rPr>
          <w:rFonts w:ascii="Verdana" w:hAnsi="Verdana"/>
          <w:b/>
          <w:u w:val="single"/>
        </w:rPr>
        <w:t xml:space="preserve"> και τέθηκε σε ισχύ</w:t>
      </w:r>
      <w:r w:rsidR="003F5618" w:rsidRPr="00BB3E22">
        <w:rPr>
          <w:rFonts w:ascii="Verdana" w:hAnsi="Verdana"/>
          <w:b/>
        </w:rPr>
        <w:t xml:space="preserve"> –</w:t>
      </w:r>
      <w:r w:rsidR="003F5618" w:rsidRPr="00BB3E22">
        <w:rPr>
          <w:rFonts w:ascii="Verdana" w:hAnsi="Verdana"/>
          <w:b/>
          <w:u w:val="single"/>
        </w:rPr>
        <w:t>για πρώτ</w:t>
      </w:r>
      <w:r w:rsidR="00021C41" w:rsidRPr="00BB3E22">
        <w:rPr>
          <w:rFonts w:ascii="Verdana" w:hAnsi="Verdana"/>
          <w:b/>
          <w:u w:val="single"/>
        </w:rPr>
        <w:t>η φορά</w:t>
      </w:r>
      <w:r w:rsidR="00021C41" w:rsidRPr="00BB3E22">
        <w:rPr>
          <w:rFonts w:ascii="Verdana" w:hAnsi="Verdana"/>
          <w:b/>
        </w:rPr>
        <w:t xml:space="preserve"> στην ιστορία του Συλλόγου</w:t>
      </w:r>
      <w:r w:rsidR="003F5618" w:rsidRPr="00BB3E22">
        <w:rPr>
          <w:rFonts w:ascii="Verdana" w:hAnsi="Verdana"/>
          <w:b/>
        </w:rPr>
        <w:t xml:space="preserve">- ο </w:t>
      </w:r>
      <w:r w:rsidR="003F5618" w:rsidRPr="00BB3E22">
        <w:rPr>
          <w:rFonts w:ascii="Verdana" w:hAnsi="Verdana"/>
          <w:b/>
          <w:u w:val="single"/>
        </w:rPr>
        <w:t>Κανονισμός Προμηθει</w:t>
      </w:r>
      <w:r w:rsidR="006B32AE" w:rsidRPr="00BB3E22">
        <w:rPr>
          <w:rFonts w:ascii="Verdana" w:hAnsi="Verdana"/>
          <w:b/>
          <w:u w:val="single"/>
        </w:rPr>
        <w:t>ών του Δ.Σ.Α.</w:t>
      </w:r>
      <w:r w:rsidR="003F5618" w:rsidRPr="00BB3E22">
        <w:rPr>
          <w:rFonts w:ascii="Verdana" w:hAnsi="Verdana"/>
          <w:b/>
        </w:rPr>
        <w:t xml:space="preserve"> </w:t>
      </w:r>
      <w:r w:rsidR="00027B38">
        <w:rPr>
          <w:rFonts w:ascii="Verdana" w:hAnsi="Verdana"/>
        </w:rPr>
        <w:t>Σκοπός του είναι η  εγκαθίδρυση καθεστώτος πλήρους διαφάνειας στις προμήθειες του ΔΣΑ (:</w:t>
      </w:r>
      <w:r w:rsidR="003F5618">
        <w:rPr>
          <w:rFonts w:ascii="Verdana" w:hAnsi="Verdana"/>
        </w:rPr>
        <w:t xml:space="preserve"> θεσμοθετείται η υποχρέωση διενέργειας διαγωνισμών για την προμήθεια όλων των υ</w:t>
      </w:r>
      <w:r w:rsidR="00021C41">
        <w:rPr>
          <w:rFonts w:ascii="Verdana" w:hAnsi="Verdana"/>
        </w:rPr>
        <w:t>λικών και υπηρεσιών</w:t>
      </w:r>
      <w:r w:rsidR="00027B38">
        <w:rPr>
          <w:rFonts w:ascii="Verdana" w:hAnsi="Verdana"/>
        </w:rPr>
        <w:t>), η ορθολογική λειτουργία του Συλλόγου και η αποτελεσματική προάσπιση των συμφερόντων του</w:t>
      </w:r>
      <w:r w:rsidR="003F5618">
        <w:rPr>
          <w:rFonts w:ascii="Verdana" w:hAnsi="Verdana"/>
        </w:rPr>
        <w:t>.</w:t>
      </w:r>
    </w:p>
    <w:p w:rsidR="00A1228B" w:rsidRDefault="00A1228B" w:rsidP="001B7F29">
      <w:pPr>
        <w:spacing w:after="0" w:line="360" w:lineRule="auto"/>
        <w:jc w:val="both"/>
        <w:rPr>
          <w:rFonts w:ascii="Verdana" w:hAnsi="Verdana"/>
        </w:rPr>
      </w:pPr>
      <w:r>
        <w:rPr>
          <w:rFonts w:ascii="Verdana" w:hAnsi="Verdana"/>
        </w:rPr>
        <w:t>Κατ’ εφαρμογή τ</w:t>
      </w:r>
      <w:r w:rsidR="00881E18">
        <w:rPr>
          <w:rFonts w:ascii="Verdana" w:hAnsi="Verdana"/>
        </w:rPr>
        <w:t xml:space="preserve">ου Κανονισμού, συνεστήθη </w:t>
      </w:r>
      <w:r>
        <w:rPr>
          <w:rFonts w:ascii="Verdana" w:hAnsi="Verdana"/>
        </w:rPr>
        <w:t xml:space="preserve">η Επιτροπή προμηθειών, η οποία είναι </w:t>
      </w:r>
      <w:r w:rsidR="00623262">
        <w:rPr>
          <w:rFonts w:ascii="Verdana" w:hAnsi="Verdana"/>
        </w:rPr>
        <w:t xml:space="preserve">πλέον </w:t>
      </w:r>
      <w:r>
        <w:rPr>
          <w:rFonts w:ascii="Verdana" w:hAnsi="Verdana"/>
        </w:rPr>
        <w:t xml:space="preserve">υπεύθυνη για τη διενέργεια όλων των προκηρύξεων και των διαγωνισμών του Συλλόγου. </w:t>
      </w:r>
      <w:r w:rsidR="00C9595B">
        <w:rPr>
          <w:rFonts w:ascii="Verdana" w:hAnsi="Verdana"/>
        </w:rPr>
        <w:t xml:space="preserve">Από </w:t>
      </w:r>
      <w:r w:rsidR="00881E18">
        <w:rPr>
          <w:rFonts w:ascii="Verdana" w:hAnsi="Verdana"/>
        </w:rPr>
        <w:t xml:space="preserve">τα τέλη Σεπτεμβρίου </w:t>
      </w:r>
      <w:r w:rsidR="00C9595B">
        <w:rPr>
          <w:rFonts w:ascii="Verdana" w:hAnsi="Verdana"/>
        </w:rPr>
        <w:t>μ</w:t>
      </w:r>
      <w:r w:rsidR="003F35DB">
        <w:rPr>
          <w:rFonts w:ascii="Verdana" w:hAnsi="Verdana"/>
        </w:rPr>
        <w:t>έχρι και σήμερα έχουν</w:t>
      </w:r>
      <w:r w:rsidR="00C771AB">
        <w:rPr>
          <w:rFonts w:ascii="Verdana" w:hAnsi="Verdana"/>
        </w:rPr>
        <w:t xml:space="preserve"> διεξαχθεί</w:t>
      </w:r>
      <w:r w:rsidR="008A24B6">
        <w:rPr>
          <w:rFonts w:ascii="Verdana" w:hAnsi="Verdana"/>
        </w:rPr>
        <w:t xml:space="preserve"> 12</w:t>
      </w:r>
      <w:r w:rsidR="003F35DB">
        <w:rPr>
          <w:rFonts w:ascii="Verdana" w:hAnsi="Verdana"/>
        </w:rPr>
        <w:t xml:space="preserve"> διαγωνισμοί</w:t>
      </w:r>
      <w:r w:rsidR="00C9595B">
        <w:rPr>
          <w:rFonts w:ascii="Verdana" w:hAnsi="Verdana"/>
        </w:rPr>
        <w:t xml:space="preserve">, όπως </w:t>
      </w:r>
      <w:r w:rsidR="003F35DB">
        <w:rPr>
          <w:rFonts w:ascii="Verdana" w:hAnsi="Verdana"/>
        </w:rPr>
        <w:t xml:space="preserve">λ.χ. </w:t>
      </w:r>
      <w:r w:rsidR="00C9595B">
        <w:rPr>
          <w:rFonts w:ascii="Verdana" w:hAnsi="Verdana"/>
        </w:rPr>
        <w:t>για την εκτύπωση του ημερολογίου και των εντύπων του ΔΣΑ</w:t>
      </w:r>
      <w:r w:rsidR="00C771AB">
        <w:rPr>
          <w:rFonts w:ascii="Verdana" w:hAnsi="Verdana"/>
        </w:rPr>
        <w:t xml:space="preserve">, για την επιλογή εταιρίας καθαρισμού των γραφείων του ΔΣΑ κ.α. </w:t>
      </w:r>
    </w:p>
    <w:p w:rsidR="00C771AB" w:rsidRPr="00BB3E22" w:rsidRDefault="00C771AB" w:rsidP="001B7F29">
      <w:pPr>
        <w:spacing w:after="0" w:line="360" w:lineRule="auto"/>
        <w:jc w:val="both"/>
        <w:rPr>
          <w:rFonts w:ascii="Verdana" w:hAnsi="Verdana"/>
          <w:b/>
        </w:rPr>
      </w:pPr>
      <w:r w:rsidRPr="00BB3E22">
        <w:rPr>
          <w:rFonts w:ascii="Verdana" w:hAnsi="Verdana"/>
          <w:b/>
        </w:rPr>
        <w:lastRenderedPageBreak/>
        <w:t xml:space="preserve">Η </w:t>
      </w:r>
      <w:r w:rsidRPr="00BB3E22">
        <w:rPr>
          <w:rFonts w:ascii="Verdana" w:hAnsi="Verdana"/>
          <w:b/>
          <w:u w:val="single"/>
        </w:rPr>
        <w:t>μείωση δαπανών</w:t>
      </w:r>
      <w:r>
        <w:rPr>
          <w:rFonts w:ascii="Verdana" w:hAnsi="Verdana"/>
        </w:rPr>
        <w:t xml:space="preserve"> και αντιστοίχως η εξοικονόμηση πόρων για τον Σύλλογο, όπως φαίνεται από τα πρώτα συγκριτικά στοιχεία, είναι σημαντική. Ενδεικ</w:t>
      </w:r>
      <w:r w:rsidR="00F2747E">
        <w:rPr>
          <w:rFonts w:ascii="Verdana" w:hAnsi="Verdana"/>
        </w:rPr>
        <w:t xml:space="preserve">τικά λ.χ. αναφέρω την μείωση του κόστους των ημερολογίων. </w:t>
      </w:r>
      <w:r w:rsidR="00F2747E" w:rsidRPr="00BB3E22">
        <w:rPr>
          <w:rFonts w:ascii="Verdana" w:hAnsi="Verdana"/>
          <w:b/>
        </w:rPr>
        <w:t>Για το έτος 2014-2015 η δαπάνη 29.00</w:t>
      </w:r>
      <w:r w:rsidR="00AE3A67" w:rsidRPr="00BB3E22">
        <w:rPr>
          <w:rFonts w:ascii="Verdana" w:hAnsi="Verdana"/>
          <w:b/>
        </w:rPr>
        <w:t>0 τευχών ανήλθε στο ποσό των 85.200</w:t>
      </w:r>
      <w:r w:rsidR="00737DA9" w:rsidRPr="00BB3E22">
        <w:rPr>
          <w:rFonts w:ascii="Verdana" w:hAnsi="Verdana"/>
          <w:b/>
        </w:rPr>
        <w:t xml:space="preserve"> ευρώ. Φέτος, η δαπάνη 26.000 τευχών ανήλθε στο ποσό των 33.547,50 ευρώ. </w:t>
      </w:r>
    </w:p>
    <w:p w:rsidR="00737DA9" w:rsidRDefault="00737DA9" w:rsidP="001B7F29">
      <w:pPr>
        <w:spacing w:after="0" w:line="360" w:lineRule="auto"/>
        <w:jc w:val="both"/>
        <w:rPr>
          <w:rFonts w:ascii="Verdana" w:hAnsi="Verdana"/>
        </w:rPr>
      </w:pPr>
      <w:r>
        <w:rPr>
          <w:rFonts w:ascii="Verdana" w:hAnsi="Verdana"/>
        </w:rPr>
        <w:t>Παρατίθεται σχετικός συγκριτικός πίνακας….</w:t>
      </w:r>
    </w:p>
    <w:p w:rsidR="00623262" w:rsidRDefault="00623262" w:rsidP="001B7F29">
      <w:pPr>
        <w:spacing w:after="0" w:line="360" w:lineRule="auto"/>
        <w:jc w:val="both"/>
        <w:rPr>
          <w:rFonts w:ascii="Verdana" w:hAnsi="Verdana"/>
        </w:rPr>
      </w:pPr>
    </w:p>
    <w:p w:rsidR="00A905E0" w:rsidRDefault="00623262" w:rsidP="001B7F29">
      <w:pPr>
        <w:spacing w:after="0" w:line="360" w:lineRule="auto"/>
        <w:jc w:val="both"/>
        <w:rPr>
          <w:rFonts w:ascii="Verdana" w:hAnsi="Verdana"/>
        </w:rPr>
      </w:pPr>
      <w:r>
        <w:rPr>
          <w:rFonts w:ascii="Verdana" w:hAnsi="Verdana"/>
          <w:b/>
        </w:rPr>
        <w:t>3</w:t>
      </w:r>
      <w:r w:rsidR="00B917BB" w:rsidRPr="00AC321B">
        <w:rPr>
          <w:rFonts w:ascii="Verdana" w:hAnsi="Verdana"/>
          <w:b/>
        </w:rPr>
        <w:t>.</w:t>
      </w:r>
      <w:r w:rsidR="00B917BB">
        <w:rPr>
          <w:rFonts w:ascii="Verdana" w:hAnsi="Verdana"/>
        </w:rPr>
        <w:t xml:space="preserve"> </w:t>
      </w:r>
      <w:r w:rsidR="00494373">
        <w:rPr>
          <w:rFonts w:ascii="Verdana" w:hAnsi="Verdana"/>
        </w:rPr>
        <w:t>Επίσης, κρίνω σκόπιμο να αναφέρω</w:t>
      </w:r>
      <w:r w:rsidR="00F87954">
        <w:rPr>
          <w:rFonts w:ascii="Verdana" w:hAnsi="Verdana"/>
        </w:rPr>
        <w:t xml:space="preserve"> </w:t>
      </w:r>
      <w:r w:rsidR="00494373">
        <w:rPr>
          <w:rFonts w:ascii="Verdana" w:hAnsi="Verdana"/>
        </w:rPr>
        <w:t xml:space="preserve">ότι ήδη </w:t>
      </w:r>
      <w:r w:rsidR="00F87954">
        <w:rPr>
          <w:rFonts w:ascii="Verdana" w:hAnsi="Verdana"/>
        </w:rPr>
        <w:t xml:space="preserve">και προ της θέσης σε ισχύ του εν λόγω Κανονισμού καταβάλαμε προσπάθεια για μια ορθολογική και συνετή οικονομική διαχείριση. Έτσι καταφέραμε για το χρονικό διάστημα του </w:t>
      </w:r>
      <w:r w:rsidR="00F87954" w:rsidRPr="00F87954">
        <w:rPr>
          <w:rFonts w:ascii="Verdana" w:hAnsi="Verdana"/>
          <w:u w:val="single"/>
        </w:rPr>
        <w:t xml:space="preserve">οκταμήνου Ιανουαρίου-Αυγούστου 2014, οι </w:t>
      </w:r>
      <w:r w:rsidR="00494373">
        <w:rPr>
          <w:rFonts w:ascii="Verdana" w:hAnsi="Verdana"/>
          <w:u w:val="single"/>
        </w:rPr>
        <w:t>(</w:t>
      </w:r>
      <w:r w:rsidR="00F87954" w:rsidRPr="00F87954">
        <w:rPr>
          <w:rFonts w:ascii="Verdana" w:hAnsi="Verdana"/>
          <w:u w:val="single"/>
        </w:rPr>
        <w:t>καταγραφείσες</w:t>
      </w:r>
      <w:r w:rsidR="00494373">
        <w:rPr>
          <w:rFonts w:ascii="Verdana" w:hAnsi="Verdana"/>
          <w:u w:val="single"/>
        </w:rPr>
        <w:t>)</w:t>
      </w:r>
      <w:r w:rsidR="003F35DB">
        <w:rPr>
          <w:rFonts w:ascii="Verdana" w:hAnsi="Verdana"/>
          <w:u w:val="single"/>
        </w:rPr>
        <w:t xml:space="preserve"> </w:t>
      </w:r>
      <w:r w:rsidR="00F87954" w:rsidRPr="00F87954">
        <w:rPr>
          <w:rFonts w:ascii="Verdana" w:hAnsi="Verdana"/>
          <w:u w:val="single"/>
        </w:rPr>
        <w:t xml:space="preserve">δαπάνες του ΔΣΑ </w:t>
      </w:r>
      <w:r w:rsidR="00F87954">
        <w:rPr>
          <w:rFonts w:ascii="Verdana" w:hAnsi="Verdana"/>
          <w:u w:val="single"/>
        </w:rPr>
        <w:t xml:space="preserve">να μειωθούν </w:t>
      </w:r>
      <w:r w:rsidR="00F87954" w:rsidRPr="00F87954">
        <w:rPr>
          <w:rFonts w:ascii="Verdana" w:hAnsi="Verdana"/>
          <w:u w:val="single"/>
        </w:rPr>
        <w:t>κατά 17% (ή άλλως 1.100.000 ευρώ)</w:t>
      </w:r>
      <w:r w:rsidR="00881E18">
        <w:rPr>
          <w:rFonts w:ascii="Verdana" w:hAnsi="Verdana"/>
          <w:u w:val="single"/>
        </w:rPr>
        <w:t xml:space="preserve"> </w:t>
      </w:r>
      <w:r w:rsidR="00F87954">
        <w:rPr>
          <w:rFonts w:ascii="Verdana" w:hAnsi="Verdana"/>
        </w:rPr>
        <w:t xml:space="preserve">σε σύγκριση με το αντίστοιχο διάστημα του έτους 2013. </w:t>
      </w:r>
    </w:p>
    <w:p w:rsidR="003F35DB" w:rsidRPr="00BB3E22" w:rsidRDefault="003F35DB" w:rsidP="001B7F29">
      <w:pPr>
        <w:spacing w:after="0" w:line="360" w:lineRule="auto"/>
        <w:jc w:val="both"/>
        <w:rPr>
          <w:rFonts w:ascii="Verdana" w:hAnsi="Verdana"/>
          <w:b/>
          <w:u w:val="single"/>
        </w:rPr>
      </w:pPr>
      <w:r w:rsidRPr="00BB3E22">
        <w:rPr>
          <w:rFonts w:ascii="Verdana" w:hAnsi="Verdana"/>
          <w:b/>
          <w:u w:val="single"/>
        </w:rPr>
        <w:t xml:space="preserve">Συνολικά δε, το έτος 2014 μειώθηκαν οι δαπάνες κατά 1.600.000 ευρώ </w:t>
      </w:r>
      <w:r w:rsidRPr="00BB3E22">
        <w:rPr>
          <w:rFonts w:ascii="Verdana" w:hAnsi="Verdana"/>
          <w:b/>
        </w:rPr>
        <w:t>περίπου, σε σύγκριση με τις δαπάνες του έτους 2013.</w:t>
      </w:r>
    </w:p>
    <w:p w:rsidR="00623262" w:rsidRDefault="00623262" w:rsidP="001B7F29">
      <w:pPr>
        <w:spacing w:after="0" w:line="360" w:lineRule="auto"/>
        <w:jc w:val="both"/>
        <w:rPr>
          <w:rFonts w:ascii="Verdana" w:hAnsi="Verdana"/>
          <w:b/>
        </w:rPr>
      </w:pPr>
    </w:p>
    <w:p w:rsidR="00B917BB" w:rsidRPr="00494373" w:rsidRDefault="00623262" w:rsidP="001B7F29">
      <w:pPr>
        <w:spacing w:after="0" w:line="360" w:lineRule="auto"/>
        <w:jc w:val="both"/>
        <w:rPr>
          <w:rFonts w:ascii="Verdana" w:hAnsi="Verdana"/>
        </w:rPr>
      </w:pPr>
      <w:r>
        <w:rPr>
          <w:rFonts w:ascii="Verdana" w:hAnsi="Verdana"/>
          <w:b/>
        </w:rPr>
        <w:t>4</w:t>
      </w:r>
      <w:r w:rsidR="00A905E0" w:rsidRPr="00A905E0">
        <w:rPr>
          <w:rFonts w:ascii="Verdana" w:hAnsi="Verdana"/>
          <w:b/>
        </w:rPr>
        <w:t>.</w:t>
      </w:r>
      <w:r w:rsidR="00A905E0">
        <w:rPr>
          <w:rFonts w:ascii="Verdana" w:hAnsi="Verdana"/>
        </w:rPr>
        <w:t xml:space="preserve"> </w:t>
      </w:r>
      <w:r w:rsidR="00AC321B">
        <w:rPr>
          <w:rFonts w:ascii="Verdana" w:hAnsi="Verdana"/>
        </w:rPr>
        <w:t>Περαιτέρω, στην κατεύθυν</w:t>
      </w:r>
      <w:r w:rsidR="006A062C">
        <w:rPr>
          <w:rFonts w:ascii="Verdana" w:hAnsi="Verdana"/>
        </w:rPr>
        <w:t>ση</w:t>
      </w:r>
      <w:r w:rsidR="00AC321B">
        <w:rPr>
          <w:rFonts w:ascii="Verdana" w:hAnsi="Verdana"/>
        </w:rPr>
        <w:t xml:space="preserve"> μείωσης των δαπανών</w:t>
      </w:r>
      <w:r w:rsidR="00A30289">
        <w:rPr>
          <w:rFonts w:ascii="Verdana" w:hAnsi="Verdana"/>
        </w:rPr>
        <w:t>, αλλά και εκσυγχρονισμού των υπηρεσιών του Συλλόγου</w:t>
      </w:r>
      <w:r w:rsidR="00AC321B">
        <w:rPr>
          <w:rFonts w:ascii="Verdana" w:hAnsi="Verdana"/>
        </w:rPr>
        <w:t xml:space="preserve">, </w:t>
      </w:r>
      <w:r w:rsidR="00AC321B" w:rsidRPr="00446EBC">
        <w:rPr>
          <w:rFonts w:ascii="Verdana" w:hAnsi="Verdana"/>
          <w:b/>
          <w:u w:val="single"/>
        </w:rPr>
        <w:t>αποφασίσαμε</w:t>
      </w:r>
      <w:r w:rsidR="00AC321B" w:rsidRPr="00446EBC">
        <w:rPr>
          <w:rFonts w:ascii="Verdana" w:hAnsi="Verdana"/>
          <w:b/>
        </w:rPr>
        <w:t xml:space="preserve"> κατά τη συνεδρίαση του Δ.Σ. στις 16.12.2014 για την </w:t>
      </w:r>
      <w:r w:rsidR="00AC321B" w:rsidRPr="00446EBC">
        <w:rPr>
          <w:rFonts w:ascii="Verdana" w:hAnsi="Verdana"/>
          <w:b/>
          <w:u w:val="single"/>
        </w:rPr>
        <w:t>ηλεκτρονική έκδοση βεβαιώσεων παρακράτησης</w:t>
      </w:r>
      <w:r w:rsidR="00A30289" w:rsidRPr="00446EBC">
        <w:rPr>
          <w:rFonts w:ascii="Verdana" w:hAnsi="Verdana"/>
          <w:b/>
        </w:rPr>
        <w:t>.</w:t>
      </w:r>
      <w:r w:rsidR="00A30289">
        <w:rPr>
          <w:rFonts w:ascii="Verdana" w:hAnsi="Verdana"/>
        </w:rPr>
        <w:t xml:space="preserve"> Σημειώνω ότι</w:t>
      </w:r>
      <w:r w:rsidR="00AC321B">
        <w:rPr>
          <w:rFonts w:ascii="Verdana" w:hAnsi="Verdana"/>
        </w:rPr>
        <w:t xml:space="preserve"> το κόστος εκτύπωσης, χαρτιού κλπ. ανέρχονταν περίπου  σε 30.000- 35.000 ευρώ. Σχετικά αποφασίστηκε επίσης να αποσταλούν στις δικηγορικές εταιρίες ηλεκτρονικά οι  ετήσιες</w:t>
      </w:r>
      <w:r w:rsidR="00494373">
        <w:rPr>
          <w:rFonts w:ascii="Verdana" w:hAnsi="Verdana"/>
        </w:rPr>
        <w:t xml:space="preserve"> δηλώσεις παρακράτησης φόρου που αφορούν τα</w:t>
      </w:r>
      <w:r w:rsidR="00AC321B">
        <w:rPr>
          <w:rFonts w:ascii="Verdana" w:hAnsi="Verdana"/>
        </w:rPr>
        <w:t xml:space="preserve"> γραμμάτια προκαταβολής, τα </w:t>
      </w:r>
      <w:proofErr w:type="spellStart"/>
      <w:r w:rsidR="00AC321B">
        <w:rPr>
          <w:rFonts w:ascii="Verdana" w:hAnsi="Verdana"/>
        </w:rPr>
        <w:t>αποϋλοποιημένα</w:t>
      </w:r>
      <w:proofErr w:type="spellEnd"/>
      <w:r w:rsidR="00AC321B">
        <w:rPr>
          <w:rFonts w:ascii="Verdana" w:hAnsi="Verdana"/>
        </w:rPr>
        <w:t xml:space="preserve"> ένσημα, </w:t>
      </w:r>
      <w:r w:rsidR="00494373">
        <w:rPr>
          <w:rFonts w:ascii="Verdana" w:hAnsi="Verdana"/>
        </w:rPr>
        <w:t xml:space="preserve">τις </w:t>
      </w:r>
      <w:r w:rsidR="00AC321B">
        <w:rPr>
          <w:rFonts w:ascii="Verdana" w:hAnsi="Verdana"/>
        </w:rPr>
        <w:t>βεβαιώσεις για ασφαλιστικά ταμεία κ.α.</w:t>
      </w:r>
      <w:r w:rsidR="00494373">
        <w:rPr>
          <w:rFonts w:ascii="Verdana" w:hAnsi="Verdana"/>
        </w:rPr>
        <w:t xml:space="preserve"> Σε όλους δε τους δικηγόρους, οι βεβαιώσεις θα αποστέλλονται με </w:t>
      </w:r>
      <w:r w:rsidR="00494373">
        <w:rPr>
          <w:rFonts w:ascii="Verdana" w:hAnsi="Verdana"/>
          <w:lang w:val="en-US"/>
        </w:rPr>
        <w:t>e</w:t>
      </w:r>
      <w:r w:rsidR="00494373" w:rsidRPr="00494373">
        <w:rPr>
          <w:rFonts w:ascii="Verdana" w:hAnsi="Verdana"/>
        </w:rPr>
        <w:t>-</w:t>
      </w:r>
      <w:r w:rsidR="00494373">
        <w:rPr>
          <w:rFonts w:ascii="Verdana" w:hAnsi="Verdana"/>
          <w:lang w:val="en-US"/>
        </w:rPr>
        <w:t>mail</w:t>
      </w:r>
      <w:r w:rsidR="00494373">
        <w:rPr>
          <w:rFonts w:ascii="Verdana" w:hAnsi="Verdana"/>
        </w:rPr>
        <w:t xml:space="preserve"> στις διευθύνσεις που έχουν δηλώσει στο Σύλλογο.</w:t>
      </w:r>
    </w:p>
    <w:p w:rsidR="00623262" w:rsidRDefault="00623262" w:rsidP="001B7F29">
      <w:pPr>
        <w:spacing w:after="0" w:line="360" w:lineRule="auto"/>
        <w:jc w:val="both"/>
        <w:rPr>
          <w:rFonts w:ascii="Verdana" w:hAnsi="Verdana"/>
          <w:b/>
        </w:rPr>
      </w:pPr>
    </w:p>
    <w:p w:rsidR="00881E18" w:rsidRDefault="006A5ECE" w:rsidP="001B7F29">
      <w:pPr>
        <w:spacing w:after="0" w:line="360" w:lineRule="auto"/>
        <w:jc w:val="both"/>
        <w:rPr>
          <w:rFonts w:ascii="Verdana" w:hAnsi="Verdana"/>
        </w:rPr>
      </w:pPr>
      <w:r>
        <w:rPr>
          <w:rFonts w:ascii="Verdana" w:hAnsi="Verdana"/>
          <w:b/>
        </w:rPr>
        <w:t>ΙΙ</w:t>
      </w:r>
      <w:r w:rsidR="00F87954" w:rsidRPr="00881E18">
        <w:rPr>
          <w:rFonts w:ascii="Verdana" w:hAnsi="Verdana"/>
        </w:rPr>
        <w:t>.</w:t>
      </w:r>
      <w:r w:rsidR="00F87954">
        <w:rPr>
          <w:rFonts w:ascii="Verdana" w:hAnsi="Verdana"/>
        </w:rPr>
        <w:t xml:space="preserve"> </w:t>
      </w:r>
      <w:r w:rsidR="003F35DB">
        <w:rPr>
          <w:rFonts w:ascii="Verdana" w:hAnsi="Verdana"/>
        </w:rPr>
        <w:t xml:space="preserve">Στα τέλη Δεκεμβρίου </w:t>
      </w:r>
      <w:r w:rsidR="00623262">
        <w:rPr>
          <w:rFonts w:ascii="Verdana" w:hAnsi="Verdana"/>
        </w:rPr>
        <w:t xml:space="preserve">η «ΣΟΛ Α.Ε.» </w:t>
      </w:r>
      <w:r w:rsidR="00623262" w:rsidRPr="00285D38">
        <w:rPr>
          <w:rFonts w:ascii="Verdana" w:hAnsi="Verdana"/>
          <w:u w:val="single"/>
        </w:rPr>
        <w:t>ολοκλήρωσε</w:t>
      </w:r>
      <w:r w:rsidR="00623262">
        <w:rPr>
          <w:rFonts w:ascii="Verdana" w:hAnsi="Verdana"/>
        </w:rPr>
        <w:t xml:space="preserve"> τον έλεγχο των παρελθουσών οικονομικών χρήσεων και </w:t>
      </w:r>
      <w:r w:rsidR="00623262" w:rsidRPr="00285D38">
        <w:rPr>
          <w:rFonts w:ascii="Verdana" w:hAnsi="Verdana"/>
          <w:u w:val="single"/>
        </w:rPr>
        <w:t>υπέβαλε</w:t>
      </w:r>
      <w:r w:rsidR="00623262">
        <w:rPr>
          <w:rFonts w:ascii="Verdana" w:hAnsi="Verdana"/>
        </w:rPr>
        <w:t xml:space="preserve"> </w:t>
      </w:r>
      <w:r w:rsidR="003F35DB">
        <w:rPr>
          <w:rFonts w:ascii="Verdana" w:hAnsi="Verdana"/>
        </w:rPr>
        <w:t>πρόσφατα την έκθεσή της.</w:t>
      </w:r>
    </w:p>
    <w:p w:rsidR="00A67E50" w:rsidRDefault="00623262" w:rsidP="00623262">
      <w:pPr>
        <w:spacing w:after="0" w:line="360" w:lineRule="auto"/>
        <w:jc w:val="both"/>
        <w:rPr>
          <w:rFonts w:ascii="Verdana" w:hAnsi="Verdana"/>
        </w:rPr>
      </w:pPr>
      <w:r w:rsidRPr="006A062C">
        <w:rPr>
          <w:rFonts w:ascii="Verdana" w:hAnsi="Verdana"/>
          <w:u w:val="single"/>
        </w:rPr>
        <w:t>Λαμβάνοντας υπόψη</w:t>
      </w:r>
      <w:r>
        <w:rPr>
          <w:rFonts w:ascii="Verdana" w:hAnsi="Verdana"/>
        </w:rPr>
        <w:t xml:space="preserve"> τις διαπιστώσεις των ορκωτών ελεγκτών </w:t>
      </w:r>
      <w:r w:rsidR="002E4520">
        <w:rPr>
          <w:rFonts w:ascii="Verdana" w:hAnsi="Verdana"/>
        </w:rPr>
        <w:t xml:space="preserve">καθώς και τις προτάσεις </w:t>
      </w:r>
      <w:r w:rsidR="00285D38">
        <w:rPr>
          <w:rFonts w:ascii="Verdana" w:hAnsi="Verdana"/>
        </w:rPr>
        <w:t>τους</w:t>
      </w:r>
      <w:r w:rsidR="002E4520">
        <w:rPr>
          <w:rFonts w:ascii="Verdana" w:hAnsi="Verdana"/>
        </w:rPr>
        <w:t xml:space="preserve"> για τον </w:t>
      </w:r>
      <w:proofErr w:type="spellStart"/>
      <w:r w:rsidR="002E4520">
        <w:rPr>
          <w:rFonts w:ascii="Verdana" w:hAnsi="Verdana"/>
        </w:rPr>
        <w:t>εξορθολογισμό</w:t>
      </w:r>
      <w:proofErr w:type="spellEnd"/>
      <w:r w:rsidR="002E4520">
        <w:rPr>
          <w:rFonts w:ascii="Verdana" w:hAnsi="Verdana"/>
        </w:rPr>
        <w:t xml:space="preserve"> της οικονομικής διαχείρισης, αλλά και της </w:t>
      </w:r>
      <w:r w:rsidR="00285D38">
        <w:rPr>
          <w:rFonts w:ascii="Verdana" w:hAnsi="Verdana"/>
        </w:rPr>
        <w:t xml:space="preserve">εν γένει </w:t>
      </w:r>
      <w:r w:rsidR="002E4520">
        <w:rPr>
          <w:rFonts w:ascii="Verdana" w:hAnsi="Verdana"/>
        </w:rPr>
        <w:t>λειτουργίας του Συλλό</w:t>
      </w:r>
      <w:r w:rsidR="00285D38">
        <w:rPr>
          <w:rFonts w:ascii="Verdana" w:hAnsi="Verdana"/>
        </w:rPr>
        <w:t>γου καθώς και</w:t>
      </w:r>
      <w:r w:rsidR="002E4520">
        <w:rPr>
          <w:rFonts w:ascii="Verdana" w:hAnsi="Verdana"/>
        </w:rPr>
        <w:t xml:space="preserve"> για την ανασυγκρότηση των διοικητικών της </w:t>
      </w:r>
      <w:r w:rsidR="00285D38">
        <w:rPr>
          <w:rFonts w:ascii="Verdana" w:hAnsi="Verdana"/>
        </w:rPr>
        <w:t xml:space="preserve">υπηρεσιών, κατόπιν εισήγησής μου, </w:t>
      </w:r>
      <w:r w:rsidR="00285D38">
        <w:rPr>
          <w:rFonts w:ascii="Verdana" w:hAnsi="Verdana"/>
        </w:rPr>
        <w:lastRenderedPageBreak/>
        <w:t xml:space="preserve">κατά τη συνεδρίαση του Δ.Σ. της 24.3.2015, </w:t>
      </w:r>
      <w:r w:rsidR="00285D38" w:rsidRPr="006A062C">
        <w:rPr>
          <w:rFonts w:ascii="Verdana" w:hAnsi="Verdana"/>
          <w:u w:val="single"/>
        </w:rPr>
        <w:t>λάβαμε</w:t>
      </w:r>
      <w:r w:rsidR="00285D38">
        <w:rPr>
          <w:rFonts w:ascii="Verdana" w:hAnsi="Verdana"/>
        </w:rPr>
        <w:t xml:space="preserve"> τις ακόλουθες, μεταξύ άλλων, </w:t>
      </w:r>
      <w:r w:rsidR="00285D38" w:rsidRPr="006A062C">
        <w:rPr>
          <w:rFonts w:ascii="Verdana" w:hAnsi="Verdana"/>
          <w:u w:val="single"/>
        </w:rPr>
        <w:t>αποφάσεις</w:t>
      </w:r>
      <w:r w:rsidR="00285D38">
        <w:rPr>
          <w:rFonts w:ascii="Verdana" w:hAnsi="Verdana"/>
        </w:rPr>
        <w:t xml:space="preserve">: </w:t>
      </w:r>
    </w:p>
    <w:p w:rsidR="00623262" w:rsidRDefault="00285D38" w:rsidP="00623262">
      <w:pPr>
        <w:spacing w:after="0" w:line="360" w:lineRule="auto"/>
        <w:jc w:val="both"/>
        <w:rPr>
          <w:rFonts w:ascii="Verdana" w:hAnsi="Verdana"/>
        </w:rPr>
      </w:pPr>
      <w:r w:rsidRPr="006A5ECE">
        <w:rPr>
          <w:rFonts w:ascii="Verdana" w:hAnsi="Verdana"/>
          <w:b/>
        </w:rPr>
        <w:t>α)</w:t>
      </w:r>
      <w:r>
        <w:rPr>
          <w:rFonts w:ascii="Verdana" w:hAnsi="Verdana"/>
        </w:rPr>
        <w:t xml:space="preserve"> </w:t>
      </w:r>
      <w:r w:rsidRPr="00BB3E22">
        <w:rPr>
          <w:rFonts w:ascii="Verdana" w:hAnsi="Verdana"/>
          <w:b/>
        </w:rPr>
        <w:t xml:space="preserve">Την προκήρυξη διαγωνισμού ανάδειξης αναδόχου για τη διενέργεια αρχικής απογραφής των περιουσιακών στοιχείων του ΔΣΑ και σύνταξη μητρώου παγίων, καθιέρωση και τήρηση λογιστικών βιβλίων Γ’ κατηγορίας, αναδρομικά από 1.1.2015 για ένα έτος τουλάχιστον με λογιστές του αναδόχου, εφαρμογή προϋπολογισμού με μητρώο δεσμεύσεων, σύνταξη ισολογισμού και κατάρτιση λογιστικών καταστάσεων στο τέλος του έτους καθώς και εκπαίδευση προσωπικού. </w:t>
      </w:r>
      <w:r w:rsidR="00A67E50" w:rsidRPr="00BB3E22">
        <w:rPr>
          <w:rFonts w:ascii="Verdana" w:hAnsi="Verdana"/>
          <w:b/>
        </w:rPr>
        <w:t>Λόγω του επείγοντος χαρακτή</w:t>
      </w:r>
      <w:r w:rsidR="006A5ECE" w:rsidRPr="00BB3E22">
        <w:rPr>
          <w:rFonts w:ascii="Verdana" w:hAnsi="Verdana"/>
          <w:b/>
        </w:rPr>
        <w:t>ρα,</w:t>
      </w:r>
      <w:r w:rsidR="00A67E50" w:rsidRPr="00BB3E22">
        <w:rPr>
          <w:rFonts w:ascii="Verdana" w:hAnsi="Verdana"/>
          <w:b/>
        </w:rPr>
        <w:t xml:space="preserve"> ο ανωτέρω ανοιχτός δημόσιος διαγωνισμός </w:t>
      </w:r>
      <w:r w:rsidR="006A5ECE" w:rsidRPr="00BB3E22">
        <w:rPr>
          <w:rFonts w:ascii="Verdana" w:hAnsi="Verdana"/>
          <w:b/>
        </w:rPr>
        <w:t xml:space="preserve">θα προκηρυχθεί </w:t>
      </w:r>
      <w:r w:rsidR="00A67E50" w:rsidRPr="00BB3E22">
        <w:rPr>
          <w:rFonts w:ascii="Verdana" w:hAnsi="Verdana"/>
          <w:b/>
        </w:rPr>
        <w:t>με σύντμηση της προθεσμίας σε 15 ημέρες από τη δημοσίευση της προκήρυξης στον ημερήσιο τύπο,</w:t>
      </w:r>
      <w:r w:rsidR="00A67E50">
        <w:rPr>
          <w:rFonts w:ascii="Verdana" w:hAnsi="Verdana"/>
        </w:rPr>
        <w:t xml:space="preserve"> </w:t>
      </w:r>
      <w:proofErr w:type="spellStart"/>
      <w:r w:rsidR="00A67E50">
        <w:rPr>
          <w:rFonts w:ascii="Verdana" w:hAnsi="Verdana"/>
        </w:rPr>
        <w:t>κατ΄ά</w:t>
      </w:r>
      <w:proofErr w:type="spellEnd"/>
      <w:r w:rsidR="00A67E50">
        <w:rPr>
          <w:rFonts w:ascii="Verdana" w:hAnsi="Verdana"/>
        </w:rPr>
        <w:t>. 16 παρ. 1 α τελ. εδάφιο του Κανονισμού Προμηθειών του ΔΣΑ.</w:t>
      </w:r>
    </w:p>
    <w:p w:rsidR="00A67E50" w:rsidRPr="006A062C" w:rsidRDefault="00A67E50" w:rsidP="00623262">
      <w:pPr>
        <w:spacing w:after="0" w:line="360" w:lineRule="auto"/>
        <w:jc w:val="both"/>
        <w:rPr>
          <w:rFonts w:ascii="Verdana" w:hAnsi="Verdana"/>
          <w:u w:val="single"/>
        </w:rPr>
      </w:pPr>
      <w:r w:rsidRPr="006A5ECE">
        <w:rPr>
          <w:rFonts w:ascii="Verdana" w:hAnsi="Verdana"/>
          <w:b/>
        </w:rPr>
        <w:t>β)</w:t>
      </w:r>
      <w:r w:rsidR="006A5ECE">
        <w:rPr>
          <w:rFonts w:ascii="Verdana" w:hAnsi="Verdana"/>
        </w:rPr>
        <w:t xml:space="preserve"> Την εφαρμογή συστήματος εσωτερικού ελέγχου, τ</w:t>
      </w:r>
      <w:r w:rsidR="00A30289">
        <w:rPr>
          <w:rFonts w:ascii="Verdana" w:hAnsi="Verdana"/>
        </w:rPr>
        <w:t>η θεσμοθέτηση διαδικασίας τόσο</w:t>
      </w:r>
      <w:r w:rsidR="006A5ECE">
        <w:rPr>
          <w:rFonts w:ascii="Verdana" w:hAnsi="Verdana"/>
        </w:rPr>
        <w:t xml:space="preserve"> για τη</w:t>
      </w:r>
      <w:r w:rsidR="00A30289">
        <w:rPr>
          <w:rFonts w:ascii="Verdana" w:hAnsi="Verdana"/>
        </w:rPr>
        <w:t>ν εκτέλεση των δαπανών όσο και</w:t>
      </w:r>
      <w:r w:rsidR="006A5ECE">
        <w:rPr>
          <w:rFonts w:ascii="Verdana" w:hAnsi="Verdana"/>
        </w:rPr>
        <w:t xml:space="preserve"> για τη βεβαίωση και είσπραξη</w:t>
      </w:r>
      <w:r w:rsidR="00A30289">
        <w:rPr>
          <w:rFonts w:ascii="Verdana" w:hAnsi="Verdana"/>
        </w:rPr>
        <w:t xml:space="preserve"> των εσόδων καθώς επίσης και την</w:t>
      </w:r>
      <w:r w:rsidR="006A5ECE">
        <w:rPr>
          <w:rFonts w:ascii="Verdana" w:hAnsi="Verdana"/>
        </w:rPr>
        <w:t xml:space="preserve"> σύνταξη και θέσπιση εσωτερικού Κανο</w:t>
      </w:r>
      <w:r w:rsidR="00A30289">
        <w:rPr>
          <w:rFonts w:ascii="Verdana" w:hAnsi="Verdana"/>
        </w:rPr>
        <w:t xml:space="preserve">νισμού Λειτουργίας του Συλλόγου, με </w:t>
      </w:r>
      <w:r w:rsidR="006A5ECE">
        <w:rPr>
          <w:rFonts w:ascii="Verdana" w:hAnsi="Verdana"/>
        </w:rPr>
        <w:t>σαφή καθορισμό αρμοδιοτήτων των υπευθύνων ανά τομέα.</w:t>
      </w:r>
      <w:r>
        <w:rPr>
          <w:rFonts w:ascii="Verdana" w:hAnsi="Verdana"/>
        </w:rPr>
        <w:t xml:space="preserve"> </w:t>
      </w:r>
    </w:p>
    <w:p w:rsidR="00B76472" w:rsidRDefault="00B76472" w:rsidP="001B7F29">
      <w:pPr>
        <w:spacing w:after="0" w:line="360" w:lineRule="auto"/>
        <w:jc w:val="both"/>
        <w:rPr>
          <w:rFonts w:ascii="Verdana" w:hAnsi="Verdana"/>
        </w:rPr>
      </w:pPr>
    </w:p>
    <w:p w:rsidR="003F35DB" w:rsidRDefault="00B76472" w:rsidP="001B7F29">
      <w:pPr>
        <w:spacing w:after="0" w:line="360" w:lineRule="auto"/>
        <w:jc w:val="both"/>
        <w:rPr>
          <w:rFonts w:ascii="Verdana" w:hAnsi="Verdana"/>
        </w:rPr>
      </w:pPr>
      <w:r w:rsidRPr="00B76472">
        <w:rPr>
          <w:rFonts w:ascii="Verdana" w:hAnsi="Verdana"/>
          <w:b/>
        </w:rPr>
        <w:t>ΙΙ</w:t>
      </w:r>
      <w:r w:rsidR="006A5ECE">
        <w:rPr>
          <w:rFonts w:ascii="Verdana" w:hAnsi="Verdana"/>
          <w:b/>
        </w:rPr>
        <w:t>Ι</w:t>
      </w:r>
      <w:r w:rsidRPr="00B76472">
        <w:rPr>
          <w:rFonts w:ascii="Verdana" w:hAnsi="Verdana"/>
          <w:b/>
        </w:rPr>
        <w:t>.</w:t>
      </w:r>
      <w:r w:rsidR="00F87954">
        <w:rPr>
          <w:rFonts w:ascii="Verdana" w:hAnsi="Verdana"/>
        </w:rPr>
        <w:t xml:space="preserve"> </w:t>
      </w:r>
      <w:r w:rsidR="003F35DB" w:rsidRPr="003F35DB">
        <w:rPr>
          <w:rFonts w:ascii="Verdana" w:hAnsi="Verdana"/>
          <w:b/>
        </w:rPr>
        <w:t>1.</w:t>
      </w:r>
      <w:r w:rsidR="003F35DB">
        <w:rPr>
          <w:rFonts w:ascii="Verdana" w:hAnsi="Verdana"/>
        </w:rPr>
        <w:t xml:space="preserve">  </w:t>
      </w:r>
      <w:r w:rsidR="001A356A">
        <w:rPr>
          <w:rFonts w:ascii="Verdana" w:hAnsi="Verdana"/>
        </w:rPr>
        <w:t xml:space="preserve">Πριν </w:t>
      </w:r>
      <w:r w:rsidR="003F35DB">
        <w:rPr>
          <w:rFonts w:ascii="Verdana" w:hAnsi="Verdana"/>
        </w:rPr>
        <w:t xml:space="preserve">από την υποβολή της ως άνω έκθεσης, </w:t>
      </w:r>
      <w:r w:rsidR="003F35DB" w:rsidRPr="003F35DB">
        <w:rPr>
          <w:rFonts w:ascii="Verdana" w:hAnsi="Verdana"/>
          <w:u w:val="single"/>
        </w:rPr>
        <w:t>απομακρύνθηκαν</w:t>
      </w:r>
      <w:r w:rsidR="003F35DB">
        <w:rPr>
          <w:rFonts w:ascii="Verdana" w:hAnsi="Verdana"/>
        </w:rPr>
        <w:t xml:space="preserve"> με την καταβολή νόμιμης αποζημίωσης όσοι υπάλληλοι είχαν προσληφθεί </w:t>
      </w:r>
      <w:r w:rsidR="003F35DB" w:rsidRPr="00807D8D">
        <w:rPr>
          <w:rFonts w:ascii="Verdana" w:hAnsi="Verdana"/>
          <w:u w:val="single"/>
        </w:rPr>
        <w:t>χωρίς</w:t>
      </w:r>
      <w:r w:rsidR="003F35DB">
        <w:rPr>
          <w:rFonts w:ascii="Verdana" w:hAnsi="Verdana"/>
        </w:rPr>
        <w:t xml:space="preserve"> απόφαση του Δ.Σ. και</w:t>
      </w:r>
      <w:r w:rsidR="00BB3E22">
        <w:rPr>
          <w:rFonts w:ascii="Verdana" w:hAnsi="Verdana"/>
        </w:rPr>
        <w:t xml:space="preserve"> αμείβονταν από το ΔΣΑ. Παράλληλα </w:t>
      </w:r>
      <w:r w:rsidR="003F35DB">
        <w:rPr>
          <w:rFonts w:ascii="Verdana" w:hAnsi="Verdana"/>
        </w:rPr>
        <w:t>συνεστήθη Επιτροπή Αξιολόγησης των αναγκών σε προσωπικό.</w:t>
      </w:r>
    </w:p>
    <w:p w:rsidR="003F35DB" w:rsidRDefault="003F35DB" w:rsidP="001B7F29">
      <w:pPr>
        <w:spacing w:after="0" w:line="360" w:lineRule="auto"/>
        <w:jc w:val="both"/>
        <w:rPr>
          <w:rFonts w:ascii="Verdana" w:hAnsi="Verdana"/>
        </w:rPr>
      </w:pPr>
    </w:p>
    <w:p w:rsidR="003F35DB" w:rsidRDefault="003F35DB" w:rsidP="001B7F29">
      <w:pPr>
        <w:spacing w:after="0" w:line="360" w:lineRule="auto"/>
        <w:jc w:val="both"/>
        <w:rPr>
          <w:rFonts w:ascii="Verdana" w:hAnsi="Verdana"/>
        </w:rPr>
      </w:pPr>
      <w:r w:rsidRPr="003F35DB">
        <w:rPr>
          <w:rFonts w:ascii="Verdana" w:hAnsi="Verdana"/>
          <w:b/>
        </w:rPr>
        <w:t>2.</w:t>
      </w:r>
      <w:r>
        <w:rPr>
          <w:rFonts w:ascii="Verdana" w:hAnsi="Verdana"/>
        </w:rPr>
        <w:t xml:space="preserve"> Τέλος, κρίνω σκόπιμο να αναφέρω ότι </w:t>
      </w:r>
      <w:r w:rsidR="00F87954">
        <w:rPr>
          <w:rFonts w:ascii="Verdana" w:hAnsi="Verdana"/>
        </w:rPr>
        <w:t>για</w:t>
      </w:r>
      <w:r w:rsidR="00AC321B">
        <w:rPr>
          <w:rFonts w:ascii="Verdana" w:hAnsi="Verdana"/>
        </w:rPr>
        <w:t xml:space="preserve"> τους σκοπούς της διαφάνειας</w:t>
      </w:r>
      <w:r w:rsidR="00F87954">
        <w:rPr>
          <w:rFonts w:ascii="Verdana" w:hAnsi="Verdana"/>
        </w:rPr>
        <w:t>, αλλά</w:t>
      </w:r>
      <w:r w:rsidR="00AC321B">
        <w:rPr>
          <w:rFonts w:ascii="Verdana" w:hAnsi="Verdana"/>
        </w:rPr>
        <w:t xml:space="preserve"> και της ενημέρωσης των συναδέλφων</w:t>
      </w:r>
      <w:r w:rsidR="009A7AD6">
        <w:rPr>
          <w:rFonts w:ascii="Verdana" w:hAnsi="Verdana"/>
        </w:rPr>
        <w:t xml:space="preserve">, </w:t>
      </w:r>
      <w:r w:rsidR="00285D38">
        <w:rPr>
          <w:rFonts w:ascii="Verdana" w:hAnsi="Verdana"/>
          <w:u w:val="single"/>
        </w:rPr>
        <w:t>είχαμε ήδη αποφασίσει</w:t>
      </w:r>
      <w:r w:rsidR="009A7AD6">
        <w:rPr>
          <w:rFonts w:ascii="Verdana" w:hAnsi="Verdana"/>
        </w:rPr>
        <w:t xml:space="preserve"> κατά</w:t>
      </w:r>
      <w:r w:rsidR="00B76472">
        <w:rPr>
          <w:rFonts w:ascii="Verdana" w:hAnsi="Verdana"/>
        </w:rPr>
        <w:t xml:space="preserve"> τη συνεδρίαση του Δ.Σ. </w:t>
      </w:r>
      <w:r w:rsidR="00D656C2">
        <w:rPr>
          <w:rFonts w:ascii="Verdana" w:hAnsi="Verdana"/>
        </w:rPr>
        <w:t>στις</w:t>
      </w:r>
      <w:r w:rsidR="00B76472">
        <w:rPr>
          <w:rFonts w:ascii="Verdana" w:hAnsi="Verdana"/>
        </w:rPr>
        <w:t xml:space="preserve"> 16.9.2014 </w:t>
      </w:r>
      <w:r w:rsidR="009A7AD6">
        <w:rPr>
          <w:rFonts w:ascii="Verdana" w:hAnsi="Verdana"/>
        </w:rPr>
        <w:t>τη</w:t>
      </w:r>
      <w:r w:rsidR="00B76472">
        <w:rPr>
          <w:rFonts w:ascii="Verdana" w:hAnsi="Verdana"/>
        </w:rPr>
        <w:t xml:space="preserve"> </w:t>
      </w:r>
      <w:r w:rsidR="00B76472" w:rsidRPr="008C32EF">
        <w:rPr>
          <w:rFonts w:ascii="Verdana" w:hAnsi="Verdana"/>
          <w:u w:val="single"/>
        </w:rPr>
        <w:t>δημοσίευση των αποφάσεων του Δ.Σ. και των σχετικών πρακτικών</w:t>
      </w:r>
      <w:r w:rsidR="00B76472">
        <w:rPr>
          <w:rFonts w:ascii="Verdana" w:hAnsi="Verdana"/>
        </w:rPr>
        <w:t xml:space="preserve"> στην ιστοσελίδα του Συλλόγου, όπου πλέον αναρτώνται σε συστηματική βάση.</w:t>
      </w:r>
    </w:p>
    <w:p w:rsidR="00737DA9" w:rsidRDefault="00737DA9" w:rsidP="001B7F29">
      <w:pPr>
        <w:spacing w:after="0" w:line="360" w:lineRule="auto"/>
        <w:jc w:val="both"/>
        <w:rPr>
          <w:rFonts w:ascii="Verdana" w:hAnsi="Verdana"/>
        </w:rPr>
      </w:pPr>
    </w:p>
    <w:p w:rsidR="00B76472" w:rsidRPr="00855D1D" w:rsidRDefault="00B76472" w:rsidP="001B7F29">
      <w:pPr>
        <w:spacing w:after="0" w:line="360" w:lineRule="auto"/>
        <w:jc w:val="both"/>
        <w:rPr>
          <w:rFonts w:ascii="Verdana" w:hAnsi="Verdana"/>
          <w:b/>
          <w:u w:val="single"/>
        </w:rPr>
      </w:pPr>
      <w:r w:rsidRPr="00855D1D">
        <w:rPr>
          <w:rFonts w:ascii="Verdana" w:hAnsi="Verdana"/>
          <w:b/>
          <w:u w:val="single"/>
        </w:rPr>
        <w:t>Β. Παροχή υπηρεσιών για τα μέλη του ΔΣΑ</w:t>
      </w:r>
    </w:p>
    <w:p w:rsidR="003756EF" w:rsidRPr="00DA0B71" w:rsidRDefault="003756EF" w:rsidP="001B7F29">
      <w:pPr>
        <w:spacing w:after="0" w:line="360" w:lineRule="auto"/>
        <w:jc w:val="both"/>
        <w:rPr>
          <w:rFonts w:ascii="Verdana" w:hAnsi="Verdana"/>
          <w:b/>
        </w:rPr>
      </w:pPr>
    </w:p>
    <w:p w:rsidR="00E62219" w:rsidRDefault="008C32EF" w:rsidP="00E62219">
      <w:pPr>
        <w:spacing w:after="0" w:line="360" w:lineRule="auto"/>
        <w:jc w:val="both"/>
        <w:rPr>
          <w:rFonts w:ascii="Verdana" w:hAnsi="Verdana"/>
        </w:rPr>
      </w:pPr>
      <w:r w:rsidRPr="008C32EF">
        <w:rPr>
          <w:rFonts w:ascii="Verdana" w:hAnsi="Verdana"/>
          <w:b/>
        </w:rPr>
        <w:t>1.</w:t>
      </w:r>
      <w:r>
        <w:rPr>
          <w:rFonts w:ascii="Verdana" w:hAnsi="Verdana"/>
        </w:rPr>
        <w:t xml:space="preserve"> </w:t>
      </w:r>
      <w:r w:rsidR="00D656C2">
        <w:rPr>
          <w:rFonts w:ascii="Verdana" w:hAnsi="Verdana"/>
        </w:rPr>
        <w:t>Κατά τη</w:t>
      </w:r>
      <w:r w:rsidR="00BB3E22">
        <w:rPr>
          <w:rFonts w:ascii="Verdana" w:hAnsi="Verdana"/>
        </w:rPr>
        <w:t xml:space="preserve">ν ίδια </w:t>
      </w:r>
      <w:r w:rsidR="00D656C2">
        <w:rPr>
          <w:rFonts w:ascii="Verdana" w:hAnsi="Verdana"/>
        </w:rPr>
        <w:t xml:space="preserve">συνεδρίαση του Δ.Σ. </w:t>
      </w:r>
      <w:r>
        <w:rPr>
          <w:rFonts w:ascii="Verdana" w:hAnsi="Verdana"/>
        </w:rPr>
        <w:t xml:space="preserve">(16.9.2014) </w:t>
      </w:r>
      <w:r w:rsidRPr="008C32EF">
        <w:rPr>
          <w:rFonts w:ascii="Verdana" w:hAnsi="Verdana"/>
          <w:u w:val="single"/>
        </w:rPr>
        <w:t>αποφασίσαμε</w:t>
      </w:r>
      <w:r w:rsidR="00E62219">
        <w:rPr>
          <w:rFonts w:ascii="Verdana" w:hAnsi="Verdana"/>
          <w:u w:val="single"/>
        </w:rPr>
        <w:t xml:space="preserve">: </w:t>
      </w:r>
      <w:r w:rsidR="00E62219" w:rsidRPr="00E62219">
        <w:rPr>
          <w:rFonts w:ascii="Verdana" w:hAnsi="Verdana"/>
          <w:b/>
        </w:rPr>
        <w:t>α)</w:t>
      </w:r>
      <w:r w:rsidRPr="00E62219">
        <w:rPr>
          <w:rFonts w:ascii="Verdana" w:hAnsi="Verdana"/>
        </w:rPr>
        <w:t xml:space="preserve"> </w:t>
      </w:r>
      <w:r w:rsidR="00E62219">
        <w:rPr>
          <w:rFonts w:ascii="Verdana" w:hAnsi="Verdana"/>
        </w:rPr>
        <w:t xml:space="preserve">Να επιταχυνθεί η </w:t>
      </w:r>
      <w:r w:rsidR="00E62219" w:rsidRPr="00446EBC">
        <w:rPr>
          <w:rFonts w:ascii="Verdana" w:hAnsi="Verdana"/>
          <w:b/>
          <w:u w:val="single"/>
        </w:rPr>
        <w:t xml:space="preserve">δημιουργία και ανάρτηση ηλεκτρονικής πλατφόρμας </w:t>
      </w:r>
      <w:r w:rsidR="00E62219" w:rsidRPr="00446EBC">
        <w:rPr>
          <w:rFonts w:ascii="Verdana" w:hAnsi="Verdana"/>
          <w:b/>
          <w:u w:val="single"/>
        </w:rPr>
        <w:lastRenderedPageBreak/>
        <w:t>με</w:t>
      </w:r>
      <w:r w:rsidR="00E62219" w:rsidRPr="006D3804">
        <w:rPr>
          <w:rFonts w:ascii="Verdana" w:hAnsi="Verdana"/>
          <w:u w:val="single"/>
        </w:rPr>
        <w:t xml:space="preserve"> </w:t>
      </w:r>
      <w:r w:rsidR="00E62219" w:rsidRPr="00446EBC">
        <w:rPr>
          <w:rFonts w:ascii="Verdana" w:hAnsi="Verdana"/>
          <w:b/>
          <w:u w:val="single"/>
        </w:rPr>
        <w:t>ψηφιοποιημένα τεύχη του Κώδικα Νομικού Βήματος και του Νομικού</w:t>
      </w:r>
      <w:r w:rsidR="00E62219" w:rsidRPr="00446EBC">
        <w:rPr>
          <w:rFonts w:ascii="Verdana" w:hAnsi="Verdana"/>
          <w:b/>
        </w:rPr>
        <w:t xml:space="preserve"> </w:t>
      </w:r>
      <w:r w:rsidR="00E62219" w:rsidRPr="00446EBC">
        <w:rPr>
          <w:rFonts w:ascii="Verdana" w:hAnsi="Verdana"/>
          <w:b/>
          <w:u w:val="single"/>
        </w:rPr>
        <w:t>Βήματος</w:t>
      </w:r>
      <w:r w:rsidR="00E62219" w:rsidRPr="00446EBC">
        <w:rPr>
          <w:rFonts w:ascii="Verdana" w:hAnsi="Verdana"/>
          <w:b/>
        </w:rPr>
        <w:t xml:space="preserve"> στη διεύθυνση </w:t>
      </w:r>
      <w:proofErr w:type="spellStart"/>
      <w:r w:rsidR="00E62219" w:rsidRPr="00446EBC">
        <w:rPr>
          <w:rFonts w:ascii="Verdana" w:hAnsi="Verdana"/>
          <w:b/>
          <w:lang w:val="en-US"/>
        </w:rPr>
        <w:t>dsanet</w:t>
      </w:r>
      <w:proofErr w:type="spellEnd"/>
      <w:r w:rsidR="00E62219" w:rsidRPr="00446EBC">
        <w:rPr>
          <w:rFonts w:ascii="Verdana" w:hAnsi="Verdana"/>
          <w:b/>
        </w:rPr>
        <w:t>.</w:t>
      </w:r>
      <w:proofErr w:type="spellStart"/>
      <w:r w:rsidR="00E62219" w:rsidRPr="00446EBC">
        <w:rPr>
          <w:rFonts w:ascii="Verdana" w:hAnsi="Verdana"/>
          <w:b/>
          <w:lang w:val="en-US"/>
        </w:rPr>
        <w:t>gr</w:t>
      </w:r>
      <w:proofErr w:type="spellEnd"/>
      <w:r w:rsidR="00E62219" w:rsidRPr="00446EBC">
        <w:rPr>
          <w:rFonts w:ascii="Verdana" w:hAnsi="Verdana"/>
          <w:b/>
        </w:rPr>
        <w:t>.</w:t>
      </w:r>
      <w:r w:rsidR="00E62219">
        <w:rPr>
          <w:rFonts w:ascii="Verdana" w:hAnsi="Verdana"/>
        </w:rPr>
        <w:t xml:space="preserve">  Οι συνάδελφοι κλήθηκαν να επιλέξουν, αν προτιμούν να λαμβάνουν την έντυπη μορφή  των ε</w:t>
      </w:r>
      <w:r w:rsidR="0007304A">
        <w:rPr>
          <w:rFonts w:ascii="Verdana" w:hAnsi="Verdana"/>
        </w:rPr>
        <w:t xml:space="preserve">ν λόγω περιοδικών ή </w:t>
      </w:r>
      <w:r w:rsidR="00E62219">
        <w:rPr>
          <w:rFonts w:ascii="Verdana" w:hAnsi="Verdana"/>
        </w:rPr>
        <w:t xml:space="preserve"> την ηλεκτρονική μορφή, με μειωμένη συνδρομή. </w:t>
      </w:r>
      <w:r w:rsidR="00E62219" w:rsidRPr="00E62219">
        <w:rPr>
          <w:rFonts w:ascii="Verdana" w:hAnsi="Verdana"/>
          <w:b/>
        </w:rPr>
        <w:t>β)</w:t>
      </w:r>
      <w:r w:rsidR="00E62219">
        <w:rPr>
          <w:rFonts w:ascii="Verdana" w:hAnsi="Verdana"/>
        </w:rPr>
        <w:t xml:space="preserve"> Να προβούμε στον </w:t>
      </w:r>
      <w:r w:rsidR="00E62219" w:rsidRPr="006D3804">
        <w:rPr>
          <w:rFonts w:ascii="Verdana" w:hAnsi="Verdana"/>
          <w:u w:val="single"/>
        </w:rPr>
        <w:t>επανασχεδιασμό του Βήματος Δικηγόρου</w:t>
      </w:r>
      <w:r w:rsidR="00E62219">
        <w:rPr>
          <w:rFonts w:ascii="Verdana" w:hAnsi="Verdana"/>
        </w:rPr>
        <w:t>, με μειωμένο κόστος και αναθεωρημένη μορφή.</w:t>
      </w:r>
      <w:r w:rsidR="008C18FD">
        <w:rPr>
          <w:rFonts w:ascii="Verdana" w:hAnsi="Verdana"/>
        </w:rPr>
        <w:t xml:space="preserve"> </w:t>
      </w:r>
      <w:r w:rsidR="008C18FD" w:rsidRPr="008C18FD">
        <w:rPr>
          <w:rFonts w:ascii="Verdana" w:hAnsi="Verdana"/>
          <w:b/>
        </w:rPr>
        <w:t>γ)</w:t>
      </w:r>
      <w:r w:rsidR="008C18FD">
        <w:rPr>
          <w:rFonts w:ascii="Verdana" w:hAnsi="Verdana"/>
        </w:rPr>
        <w:t xml:space="preserve"> Να καλύψουμε τη δαπάνη (ποσού 1.500 ευρώ) οπτικής ίνας που ενώνει  το κτίριο 9 με το κτίριο 2 στο Πρωτοδικείο της Αθήνας, για την ταχύτερη επικοινωνία των συναδέλφων με το σύστημα.</w:t>
      </w:r>
    </w:p>
    <w:p w:rsidR="00E62219" w:rsidRDefault="00E62219" w:rsidP="00E62219">
      <w:pPr>
        <w:spacing w:after="0" w:line="360" w:lineRule="auto"/>
        <w:jc w:val="both"/>
        <w:rPr>
          <w:rFonts w:ascii="Verdana" w:hAnsi="Verdana"/>
        </w:rPr>
      </w:pPr>
    </w:p>
    <w:p w:rsidR="00E62219" w:rsidRDefault="008C32EF" w:rsidP="00E62219">
      <w:pPr>
        <w:spacing w:after="0" w:line="360" w:lineRule="auto"/>
        <w:jc w:val="both"/>
        <w:rPr>
          <w:rFonts w:ascii="Verdana" w:hAnsi="Verdana"/>
        </w:rPr>
      </w:pPr>
      <w:r w:rsidRPr="008C32EF">
        <w:rPr>
          <w:rFonts w:ascii="Verdana" w:hAnsi="Verdana"/>
          <w:b/>
        </w:rPr>
        <w:t>2.</w:t>
      </w:r>
      <w:r>
        <w:rPr>
          <w:rFonts w:ascii="Verdana" w:hAnsi="Verdana"/>
        </w:rPr>
        <w:t xml:space="preserve"> Περαιτέρω, </w:t>
      </w:r>
      <w:r w:rsidR="00D656C2">
        <w:rPr>
          <w:rFonts w:ascii="Verdana" w:hAnsi="Verdana"/>
        </w:rPr>
        <w:t xml:space="preserve">στις 14.10.2014 </w:t>
      </w:r>
      <w:r w:rsidR="00DA0B71" w:rsidRPr="00446EBC">
        <w:rPr>
          <w:rFonts w:ascii="Verdana" w:hAnsi="Verdana"/>
          <w:b/>
          <w:u w:val="single"/>
        </w:rPr>
        <w:t>λάβαμε</w:t>
      </w:r>
      <w:r w:rsidRPr="00446EBC">
        <w:rPr>
          <w:rFonts w:ascii="Verdana" w:hAnsi="Verdana"/>
          <w:b/>
          <w:u w:val="single"/>
        </w:rPr>
        <w:t xml:space="preserve"> την απόφαση</w:t>
      </w:r>
      <w:r w:rsidR="00E62219" w:rsidRPr="00446EBC">
        <w:rPr>
          <w:rFonts w:ascii="Verdana" w:hAnsi="Verdana"/>
          <w:b/>
        </w:rPr>
        <w:t xml:space="preserve"> για την </w:t>
      </w:r>
      <w:r w:rsidR="00E62219" w:rsidRPr="00446EBC">
        <w:rPr>
          <w:rFonts w:ascii="Verdana" w:hAnsi="Verdana"/>
          <w:b/>
          <w:u w:val="single"/>
        </w:rPr>
        <w:t>αναβάθμιση-αναμόρφωση της ιστοσελίδας του Συλλόγου</w:t>
      </w:r>
      <w:r w:rsidR="00E62219">
        <w:rPr>
          <w:rFonts w:ascii="Verdana" w:hAnsi="Verdana"/>
        </w:rPr>
        <w:t>, ώστε να καταστεί λειτου</w:t>
      </w:r>
      <w:r w:rsidR="00B00B99">
        <w:rPr>
          <w:rFonts w:ascii="Verdana" w:hAnsi="Verdana"/>
        </w:rPr>
        <w:t>ργική για όλους μας</w:t>
      </w:r>
      <w:r w:rsidR="00E62219">
        <w:rPr>
          <w:rFonts w:ascii="Verdana" w:hAnsi="Verdana"/>
        </w:rPr>
        <w:t>. Σχετικά συγκροτήθηκε Επιτροπή, προκειμ</w:t>
      </w:r>
      <w:r w:rsidR="006D3804">
        <w:rPr>
          <w:rFonts w:ascii="Verdana" w:hAnsi="Verdana"/>
        </w:rPr>
        <w:t>ένου να επιμεληθεί του θέματος.</w:t>
      </w:r>
      <w:r w:rsidR="00E62219">
        <w:rPr>
          <w:rFonts w:ascii="Verdana" w:hAnsi="Verdana"/>
        </w:rPr>
        <w:t xml:space="preserve"> </w:t>
      </w:r>
      <w:r w:rsidR="00862610">
        <w:rPr>
          <w:rFonts w:ascii="Verdana" w:hAnsi="Verdana"/>
        </w:rPr>
        <w:t xml:space="preserve"> </w:t>
      </w:r>
      <w:r w:rsidR="0018654D">
        <w:rPr>
          <w:rFonts w:ascii="Verdana" w:hAnsi="Verdana"/>
        </w:rPr>
        <w:t>Σημειώνω ότι ήδη</w:t>
      </w:r>
      <w:r w:rsidR="00862610">
        <w:rPr>
          <w:rFonts w:ascii="Verdana" w:hAnsi="Verdana"/>
        </w:rPr>
        <w:t xml:space="preserve"> έχει δρομολογηθεί η αλλαγή της ιστοσελίδας, με στόχο την ενιαία, αξιόπιστη και ανάλογη του κύρους του επιστημονικού μας συλλ</w:t>
      </w:r>
      <w:r w:rsidR="0018654D">
        <w:rPr>
          <w:rFonts w:ascii="Verdana" w:hAnsi="Verdana"/>
        </w:rPr>
        <w:t xml:space="preserve">όγου, έκφραση των θέσεων και των δραστηριοτήτων του. </w:t>
      </w:r>
    </w:p>
    <w:p w:rsidR="006C7B6F" w:rsidRPr="006C7B6F" w:rsidRDefault="006C7B6F" w:rsidP="00E62219">
      <w:pPr>
        <w:spacing w:after="0" w:line="360" w:lineRule="auto"/>
        <w:jc w:val="both"/>
        <w:rPr>
          <w:rFonts w:ascii="Verdana" w:hAnsi="Verdana"/>
        </w:rPr>
      </w:pPr>
      <w:r>
        <w:rPr>
          <w:rFonts w:ascii="Verdana" w:hAnsi="Verdana"/>
        </w:rPr>
        <w:t>Επίσης στην ανωτέρω συνεδρίαση</w:t>
      </w:r>
      <w:r w:rsidR="0018654D">
        <w:rPr>
          <w:rFonts w:ascii="Verdana" w:hAnsi="Verdana"/>
        </w:rPr>
        <w:t xml:space="preserve"> του Δ.Σ.</w:t>
      </w:r>
      <w:r>
        <w:rPr>
          <w:rFonts w:ascii="Verdana" w:hAnsi="Verdana"/>
        </w:rPr>
        <w:t xml:space="preserve"> </w:t>
      </w:r>
      <w:r w:rsidRPr="00BB3E22">
        <w:rPr>
          <w:rFonts w:ascii="Verdana" w:hAnsi="Verdana"/>
          <w:b/>
          <w:u w:val="single"/>
        </w:rPr>
        <w:t>εγκρίθηκε</w:t>
      </w:r>
      <w:r w:rsidRPr="00BB3E22">
        <w:rPr>
          <w:rFonts w:ascii="Verdana" w:hAnsi="Verdana"/>
          <w:b/>
        </w:rPr>
        <w:t xml:space="preserve"> </w:t>
      </w:r>
      <w:r>
        <w:rPr>
          <w:rFonts w:ascii="Verdana" w:hAnsi="Verdana"/>
        </w:rPr>
        <w:t xml:space="preserve">η οριστική παραλαβή του έργου «αλληλεπιδραστικές ηλεκτρονικές υπηρεσίες προδικασίας - </w:t>
      </w:r>
      <w:r>
        <w:rPr>
          <w:rFonts w:ascii="Verdana" w:hAnsi="Verdana"/>
          <w:lang w:val="en-US"/>
        </w:rPr>
        <w:t>on</w:t>
      </w:r>
      <w:r w:rsidRPr="006C7B6F">
        <w:rPr>
          <w:rFonts w:ascii="Verdana" w:hAnsi="Verdana"/>
        </w:rPr>
        <w:t xml:space="preserve"> </w:t>
      </w:r>
      <w:r>
        <w:rPr>
          <w:rFonts w:ascii="Verdana" w:hAnsi="Verdana"/>
          <w:lang w:val="en-US"/>
        </w:rPr>
        <w:t>line</w:t>
      </w:r>
      <w:r>
        <w:rPr>
          <w:rFonts w:ascii="Verdana" w:hAnsi="Verdana"/>
        </w:rPr>
        <w:t xml:space="preserve"> εξυπηρέτηση δικηγόρων, δικαστών, πολιτών». </w:t>
      </w:r>
    </w:p>
    <w:p w:rsidR="00E62219" w:rsidRDefault="00E62219" w:rsidP="001B7F29">
      <w:pPr>
        <w:spacing w:after="0" w:line="360" w:lineRule="auto"/>
        <w:jc w:val="both"/>
        <w:rPr>
          <w:rFonts w:ascii="Verdana" w:hAnsi="Verdana"/>
          <w:u w:val="single"/>
        </w:rPr>
      </w:pPr>
    </w:p>
    <w:p w:rsidR="0018654D" w:rsidRDefault="008C32EF" w:rsidP="00EE5B6E">
      <w:pPr>
        <w:tabs>
          <w:tab w:val="left" w:pos="1095"/>
        </w:tabs>
        <w:spacing w:after="0" w:line="360" w:lineRule="auto"/>
        <w:jc w:val="both"/>
        <w:rPr>
          <w:rFonts w:ascii="Verdana" w:hAnsi="Verdana"/>
        </w:rPr>
      </w:pPr>
      <w:r w:rsidRPr="00D605D6">
        <w:rPr>
          <w:rFonts w:ascii="Verdana" w:hAnsi="Verdana"/>
          <w:b/>
        </w:rPr>
        <w:t>3.</w:t>
      </w:r>
      <w:r>
        <w:rPr>
          <w:rFonts w:ascii="Verdana" w:hAnsi="Verdana"/>
        </w:rPr>
        <w:t xml:space="preserve"> </w:t>
      </w:r>
      <w:r w:rsidR="0018654D">
        <w:rPr>
          <w:rFonts w:ascii="Verdana" w:hAnsi="Verdana"/>
        </w:rPr>
        <w:t>Μ</w:t>
      </w:r>
      <w:r w:rsidR="00E11646">
        <w:rPr>
          <w:rFonts w:ascii="Verdana" w:hAnsi="Verdana"/>
        </w:rPr>
        <w:t>ε στόχο την αποτελεσματική και σε σταθερή βάση επίλυση ζητημάτων που άπτονται της άσκησης του λειτουργήματός μας</w:t>
      </w:r>
      <w:r w:rsidR="0018654D">
        <w:rPr>
          <w:rFonts w:ascii="Verdana" w:hAnsi="Verdana"/>
        </w:rPr>
        <w:t>, κατά τη συνεδρίαση του Δ.Σ. στις 11.11.2014</w:t>
      </w:r>
      <w:r w:rsidR="00E11646">
        <w:rPr>
          <w:rFonts w:ascii="Verdana" w:hAnsi="Verdana"/>
        </w:rPr>
        <w:t>,</w:t>
      </w:r>
      <w:r w:rsidR="0018654D">
        <w:rPr>
          <w:rFonts w:ascii="Verdana" w:hAnsi="Verdana"/>
        </w:rPr>
        <w:t xml:space="preserve"> λάβαμε την </w:t>
      </w:r>
      <w:r w:rsidR="0018654D" w:rsidRPr="00BB3E22">
        <w:rPr>
          <w:rFonts w:ascii="Verdana" w:hAnsi="Verdana"/>
          <w:b/>
          <w:u w:val="single"/>
        </w:rPr>
        <w:t>απόφαση για τη σύσταση Ειδικής Επιτροπής για την καταγραφή και ιεράρχηση των προβλημάτων του απασχολούν το δικηγορικό σώμα.</w:t>
      </w:r>
      <w:r w:rsidR="0018654D">
        <w:rPr>
          <w:rFonts w:ascii="Verdana" w:hAnsi="Verdana"/>
        </w:rPr>
        <w:t xml:space="preserve"> Προτεραιότητα τότε είχε δοθεί στο ασφαλιστικό  ζήτημα καθώς και στο επίμαχο σχέδιο του </w:t>
      </w:r>
      <w:proofErr w:type="spellStart"/>
      <w:r w:rsidR="0018654D">
        <w:rPr>
          <w:rFonts w:ascii="Verdana" w:hAnsi="Verdana"/>
        </w:rPr>
        <w:t>ΚΠολΔ</w:t>
      </w:r>
      <w:proofErr w:type="spellEnd"/>
      <w:r w:rsidR="0018654D">
        <w:rPr>
          <w:rFonts w:ascii="Verdana" w:hAnsi="Verdana"/>
        </w:rPr>
        <w:t xml:space="preserve"> και τη ρύθμιση περί «δικηγόρων ευρεσιτεχνίας».</w:t>
      </w:r>
    </w:p>
    <w:p w:rsidR="0018654D" w:rsidRDefault="0018654D" w:rsidP="00EE5B6E">
      <w:pPr>
        <w:tabs>
          <w:tab w:val="left" w:pos="1095"/>
        </w:tabs>
        <w:spacing w:after="0" w:line="360" w:lineRule="auto"/>
        <w:jc w:val="both"/>
        <w:rPr>
          <w:rFonts w:ascii="Verdana" w:hAnsi="Verdana"/>
        </w:rPr>
      </w:pPr>
    </w:p>
    <w:p w:rsidR="0018654D" w:rsidRDefault="0018654D" w:rsidP="0018654D">
      <w:pPr>
        <w:tabs>
          <w:tab w:val="left" w:pos="1095"/>
        </w:tabs>
        <w:spacing w:after="0" w:line="360" w:lineRule="auto"/>
        <w:jc w:val="both"/>
        <w:rPr>
          <w:rFonts w:ascii="Verdana" w:hAnsi="Verdana"/>
        </w:rPr>
      </w:pPr>
      <w:r w:rsidRPr="0018654D">
        <w:rPr>
          <w:rFonts w:ascii="Verdana" w:hAnsi="Verdana"/>
          <w:b/>
        </w:rPr>
        <w:t>4.</w:t>
      </w:r>
      <w:r w:rsidR="008C18FD">
        <w:rPr>
          <w:rFonts w:ascii="Verdana" w:hAnsi="Verdana"/>
        </w:rPr>
        <w:t xml:space="preserve"> Επίσης, με σκοπό την ουσιαστική αρωγή του Συλλόγου σε μια ευπαθή ομάδα συναδέλφων</w:t>
      </w:r>
      <w:r>
        <w:rPr>
          <w:rFonts w:ascii="Verdana" w:hAnsi="Verdana"/>
        </w:rPr>
        <w:t xml:space="preserve">, αποφασίσαμε –κατά τη συνεδρίαση της 16.12.2014- για </w:t>
      </w:r>
      <w:r w:rsidRPr="00BB3E22">
        <w:rPr>
          <w:rFonts w:ascii="Verdana" w:hAnsi="Verdana"/>
          <w:b/>
        </w:rPr>
        <w:t xml:space="preserve">τη </w:t>
      </w:r>
      <w:r w:rsidRPr="00BB3E22">
        <w:rPr>
          <w:rFonts w:ascii="Verdana" w:hAnsi="Verdana"/>
          <w:b/>
          <w:u w:val="single"/>
        </w:rPr>
        <w:t>συγκρότηση Επιτροπής επίλυσης προβλημάτων συναδέλφων ΑΜΕΑ</w:t>
      </w:r>
      <w:r w:rsidRPr="00BB3E22">
        <w:rPr>
          <w:rFonts w:ascii="Verdana" w:hAnsi="Verdana"/>
          <w:b/>
        </w:rPr>
        <w:t>.</w:t>
      </w:r>
      <w:r>
        <w:rPr>
          <w:rFonts w:ascii="Verdana" w:hAnsi="Verdana"/>
        </w:rPr>
        <w:t xml:space="preserve"> Η Επιτροπή που συστήθηκε καλείται να καταγράψει τα προβλήματα και να προτείνει λύσεις. </w:t>
      </w:r>
    </w:p>
    <w:p w:rsidR="0018654D" w:rsidRDefault="0018654D" w:rsidP="00EE5B6E">
      <w:pPr>
        <w:tabs>
          <w:tab w:val="left" w:pos="1095"/>
        </w:tabs>
        <w:spacing w:after="0" w:line="360" w:lineRule="auto"/>
        <w:jc w:val="both"/>
        <w:rPr>
          <w:rFonts w:ascii="Verdana" w:hAnsi="Verdana"/>
        </w:rPr>
      </w:pPr>
    </w:p>
    <w:p w:rsidR="008C32EF" w:rsidRPr="00BB3E22" w:rsidRDefault="0018654D" w:rsidP="00EE5B6E">
      <w:pPr>
        <w:tabs>
          <w:tab w:val="left" w:pos="1095"/>
        </w:tabs>
        <w:spacing w:after="0" w:line="360" w:lineRule="auto"/>
        <w:jc w:val="both"/>
        <w:rPr>
          <w:rFonts w:ascii="Verdana" w:hAnsi="Verdana"/>
          <w:b/>
        </w:rPr>
      </w:pPr>
      <w:r w:rsidRPr="00E11646">
        <w:rPr>
          <w:rFonts w:ascii="Verdana" w:hAnsi="Verdana"/>
          <w:b/>
        </w:rPr>
        <w:lastRenderedPageBreak/>
        <w:t>5.</w:t>
      </w:r>
      <w:r w:rsidR="00E11646">
        <w:rPr>
          <w:rFonts w:ascii="Verdana" w:hAnsi="Verdana"/>
        </w:rPr>
        <w:t xml:space="preserve"> Σ</w:t>
      </w:r>
      <w:r>
        <w:rPr>
          <w:rFonts w:ascii="Verdana" w:hAnsi="Verdana"/>
        </w:rPr>
        <w:t>την ίδια ως άνω συνεδρίαση,</w:t>
      </w:r>
      <w:r w:rsidR="004A4AEF">
        <w:rPr>
          <w:rFonts w:ascii="Verdana" w:hAnsi="Verdana"/>
        </w:rPr>
        <w:t xml:space="preserve"> </w:t>
      </w:r>
      <w:r w:rsidR="00EE5B6E">
        <w:rPr>
          <w:rFonts w:ascii="Verdana" w:hAnsi="Verdana"/>
        </w:rPr>
        <w:t xml:space="preserve">ενημέρωσα τα μέλη του Δ.Σ. ότι στο πλαίσιο </w:t>
      </w:r>
      <w:r w:rsidR="00EE5B6E" w:rsidRPr="00BB3E22">
        <w:rPr>
          <w:rFonts w:ascii="Verdana" w:hAnsi="Verdana"/>
          <w:b/>
        </w:rPr>
        <w:t xml:space="preserve">της  </w:t>
      </w:r>
      <w:r w:rsidR="00EE5B6E" w:rsidRPr="00BB3E22">
        <w:rPr>
          <w:rFonts w:ascii="Verdana" w:hAnsi="Verdana"/>
          <w:b/>
          <w:u w:val="single"/>
        </w:rPr>
        <w:t>συνεργασίας του Συλλόγου με την Τράπεζα Πειραιώς και κατόπιν σειρ</w:t>
      </w:r>
      <w:r w:rsidR="00BD1A3D" w:rsidRPr="00BB3E22">
        <w:rPr>
          <w:rFonts w:ascii="Verdana" w:hAnsi="Verdana"/>
          <w:b/>
          <w:u w:val="single"/>
        </w:rPr>
        <w:t>άς διαπραγματεύσεων, συμφωνήσαμε</w:t>
      </w:r>
      <w:r w:rsidR="00EE5B6E" w:rsidRPr="00BB3E22">
        <w:rPr>
          <w:rFonts w:ascii="Verdana" w:hAnsi="Verdana"/>
          <w:b/>
          <w:u w:val="single"/>
        </w:rPr>
        <w:t xml:space="preserve"> ότι:</w:t>
      </w:r>
    </w:p>
    <w:p w:rsidR="009B1724" w:rsidRPr="00BB3E22" w:rsidRDefault="00EE5B6E" w:rsidP="00EE5B6E">
      <w:pPr>
        <w:tabs>
          <w:tab w:val="left" w:pos="1095"/>
        </w:tabs>
        <w:spacing w:after="0" w:line="360" w:lineRule="auto"/>
        <w:jc w:val="both"/>
        <w:rPr>
          <w:rFonts w:ascii="Verdana" w:hAnsi="Verdana"/>
          <w:b/>
        </w:rPr>
      </w:pPr>
      <w:r w:rsidRPr="00B80772">
        <w:rPr>
          <w:rFonts w:ascii="Verdana" w:hAnsi="Verdana"/>
          <w:b/>
        </w:rPr>
        <w:t>α)</w:t>
      </w:r>
      <w:r>
        <w:rPr>
          <w:rFonts w:ascii="Verdana" w:hAnsi="Verdana"/>
        </w:rPr>
        <w:t xml:space="preserve"> </w:t>
      </w:r>
      <w:r w:rsidR="00E11646" w:rsidRPr="00BB3E22">
        <w:rPr>
          <w:rFonts w:ascii="Verdana" w:hAnsi="Verdana"/>
          <w:b/>
          <w:u w:val="single"/>
        </w:rPr>
        <w:t>Αυξάνεται</w:t>
      </w:r>
      <w:r w:rsidR="00E11646" w:rsidRPr="00BB3E22">
        <w:rPr>
          <w:rFonts w:ascii="Verdana" w:hAnsi="Verdana"/>
          <w:b/>
        </w:rPr>
        <w:t xml:space="preserve"> η</w:t>
      </w:r>
      <w:r w:rsidR="009B1724" w:rsidRPr="00BB3E22">
        <w:rPr>
          <w:rFonts w:ascii="Verdana" w:hAnsi="Verdana"/>
          <w:b/>
        </w:rPr>
        <w:t xml:space="preserve"> δωρεά της Τράπεζας Πειραιώς προς τον ΔΣΑ από 100.000 ευρώ, που αποτελεί την συμβατική της υποχρέωση, σε 150.000 για το έτος 2014.</w:t>
      </w:r>
    </w:p>
    <w:p w:rsidR="00EE5B6E" w:rsidRDefault="009B1724" w:rsidP="00EE5B6E">
      <w:pPr>
        <w:tabs>
          <w:tab w:val="left" w:pos="1095"/>
        </w:tabs>
        <w:spacing w:after="0" w:line="360" w:lineRule="auto"/>
        <w:jc w:val="both"/>
        <w:rPr>
          <w:rFonts w:ascii="Verdana" w:hAnsi="Verdana"/>
        </w:rPr>
      </w:pPr>
      <w:r w:rsidRPr="009B1724">
        <w:rPr>
          <w:rFonts w:ascii="Verdana" w:hAnsi="Verdana"/>
          <w:b/>
        </w:rPr>
        <w:t>β)</w:t>
      </w:r>
      <w:r>
        <w:rPr>
          <w:rFonts w:ascii="Verdana" w:hAnsi="Verdana"/>
        </w:rPr>
        <w:t xml:space="preserve"> </w:t>
      </w:r>
      <w:r w:rsidR="00D605D6" w:rsidRPr="00BB3E22">
        <w:rPr>
          <w:rFonts w:ascii="Verdana" w:hAnsi="Verdana"/>
          <w:b/>
        </w:rPr>
        <w:t>Το κόστος συναλλαγής</w:t>
      </w:r>
      <w:r w:rsidR="00D605D6">
        <w:rPr>
          <w:rFonts w:ascii="Verdana" w:hAnsi="Verdana"/>
        </w:rPr>
        <w:t xml:space="preserve"> (έκδοση γραμματίου, ηλεκτρονική κατάθεση εγγράφου κ.α.) με την κάρτα της Τράπεζας Πειραιώς για όλους τους δικηγόρους της χώρας –από 0,4 ευρώ ανά συναλλαγή που ήταν- </w:t>
      </w:r>
      <w:r w:rsidR="00D605D6" w:rsidRPr="00BB3E22">
        <w:rPr>
          <w:rFonts w:ascii="Verdana" w:hAnsi="Verdana"/>
          <w:b/>
          <w:u w:val="single"/>
        </w:rPr>
        <w:t>μηδενίζεται</w:t>
      </w:r>
      <w:r w:rsidR="00D605D6" w:rsidRPr="00BB3E22">
        <w:rPr>
          <w:rFonts w:ascii="Verdana" w:hAnsi="Verdana"/>
          <w:b/>
        </w:rPr>
        <w:t>.</w:t>
      </w:r>
      <w:r w:rsidR="00D605D6">
        <w:rPr>
          <w:rFonts w:ascii="Verdana" w:hAnsi="Verdana"/>
        </w:rPr>
        <w:t xml:space="preserve"> </w:t>
      </w:r>
      <w:r>
        <w:rPr>
          <w:rFonts w:ascii="Verdana" w:hAnsi="Verdana"/>
        </w:rPr>
        <w:t>Λαμβάνοντας υπόψη ότι ετησίως πραγματοποιούνται περί τις 700.000 οικονομικές συναλλαγές του ΔΣΑ, το συνολικό όφελος από το μηδενισμό του κόστους αυτού για τους δικηγόρους της Αθήνας μπορεί να ανέλθει στο ποσό των 280.000 ευρώ ετησίως.</w:t>
      </w:r>
    </w:p>
    <w:p w:rsidR="009B1724" w:rsidRDefault="009B1724" w:rsidP="00EE5B6E">
      <w:pPr>
        <w:tabs>
          <w:tab w:val="left" w:pos="1095"/>
        </w:tabs>
        <w:spacing w:after="0" w:line="360" w:lineRule="auto"/>
        <w:jc w:val="both"/>
        <w:rPr>
          <w:rFonts w:ascii="Verdana" w:hAnsi="Verdana"/>
        </w:rPr>
      </w:pPr>
      <w:r w:rsidRPr="009B1724">
        <w:rPr>
          <w:rFonts w:ascii="Verdana" w:hAnsi="Verdana"/>
          <w:b/>
        </w:rPr>
        <w:t>γ)</w:t>
      </w:r>
      <w:r>
        <w:rPr>
          <w:rFonts w:ascii="Verdana" w:hAnsi="Verdana"/>
        </w:rPr>
        <w:t xml:space="preserve"> Οι δικηγόροι μπορούν πλέον με οποιαδήποτε κάρτα, διαπιστευμένη σε καταστήματα ελληνικών ή ξένων Τραπεζών, να πραγματοποιούν τις συναλλαγές τους μέσω της Τράπεζας Πειραιώς. Το κόστος της διατραπεζικής αυτής συναλλαγής για οιαδήποτε οικονομική συναλλαγή είναι 0,6 ευρώ.</w:t>
      </w:r>
    </w:p>
    <w:p w:rsidR="009B1724" w:rsidRPr="008C32EF" w:rsidRDefault="009B1724" w:rsidP="00EE5B6E">
      <w:pPr>
        <w:tabs>
          <w:tab w:val="left" w:pos="1095"/>
        </w:tabs>
        <w:spacing w:after="0" w:line="360" w:lineRule="auto"/>
        <w:jc w:val="both"/>
        <w:rPr>
          <w:rFonts w:ascii="Verdana" w:hAnsi="Verdana"/>
        </w:rPr>
      </w:pPr>
      <w:r w:rsidRPr="009B1724">
        <w:rPr>
          <w:rFonts w:ascii="Verdana" w:hAnsi="Verdana"/>
          <w:b/>
        </w:rPr>
        <w:t>δ)</w:t>
      </w:r>
      <w:r>
        <w:rPr>
          <w:rFonts w:ascii="Verdana" w:hAnsi="Verdana"/>
        </w:rPr>
        <w:t xml:space="preserve"> Ανάπτυξη νέας εφαρμογής από την Τράπεζα Πειραιώς, η οποία για πρώτη φορά υλοποιείται στην Ελλάδα με πρώτο μεγάλο χρήστη-πελάτη τον ΔΣΑ. Η εφαρμογή αυτή θα επιτρέπει στον δικηγόρο να καταχωρεί άπαξ τα στοιχεία της κάρτας του στην Τράπεζα και μετά να ορίζει ότι η συγκεκριμένη κάρτα ή κάποια από τις άλλες κάρτες που θα μπορεί να χρησιμοποιεί, θα είναι η κάρτα συναλλαγής του, χωρίς να απαιτείται να δώσει επιπλέον πρόσθετα στοιχεία, προκειμένου να ολοκληρωθεί η συναλλαγή του.</w:t>
      </w:r>
    </w:p>
    <w:p w:rsidR="00B93FC8" w:rsidRDefault="00B93FC8" w:rsidP="003C1474">
      <w:pPr>
        <w:tabs>
          <w:tab w:val="left" w:pos="1095"/>
        </w:tabs>
        <w:spacing w:after="0" w:line="360" w:lineRule="auto"/>
        <w:jc w:val="both"/>
        <w:rPr>
          <w:rFonts w:ascii="Verdana" w:hAnsi="Verdana"/>
        </w:rPr>
      </w:pPr>
    </w:p>
    <w:p w:rsidR="00E054DD" w:rsidRDefault="00E11646" w:rsidP="003C1474">
      <w:pPr>
        <w:tabs>
          <w:tab w:val="left" w:pos="1095"/>
        </w:tabs>
        <w:spacing w:after="0" w:line="360" w:lineRule="auto"/>
        <w:jc w:val="both"/>
        <w:rPr>
          <w:rFonts w:ascii="Verdana" w:hAnsi="Verdana"/>
        </w:rPr>
      </w:pPr>
      <w:r>
        <w:rPr>
          <w:rFonts w:ascii="Verdana" w:hAnsi="Verdana"/>
          <w:b/>
        </w:rPr>
        <w:t>6</w:t>
      </w:r>
      <w:r w:rsidR="00E054DD" w:rsidRPr="00E054DD">
        <w:rPr>
          <w:rFonts w:ascii="Verdana" w:hAnsi="Verdana"/>
          <w:b/>
        </w:rPr>
        <w:t>.</w:t>
      </w:r>
      <w:r w:rsidR="00E054DD">
        <w:rPr>
          <w:rFonts w:ascii="Verdana" w:hAnsi="Verdana"/>
        </w:rPr>
        <w:t xml:space="preserve"> Περαιτέρω, επειδή θεωρούμε ότι η διαρκής επιμόρφωση των συναδέλφων συνιστά αναντίρρητη ανάγκη έ</w:t>
      </w:r>
      <w:r w:rsidR="001E6037">
        <w:rPr>
          <w:rFonts w:ascii="Verdana" w:hAnsi="Verdana"/>
        </w:rPr>
        <w:t>χουμε προβεί στις ακόλουθες ενέργειες</w:t>
      </w:r>
      <w:r w:rsidR="00E054DD">
        <w:rPr>
          <w:rFonts w:ascii="Verdana" w:hAnsi="Verdana"/>
        </w:rPr>
        <w:t>:</w:t>
      </w:r>
    </w:p>
    <w:p w:rsidR="00E054DD" w:rsidRDefault="00E054DD" w:rsidP="003C1474">
      <w:pPr>
        <w:tabs>
          <w:tab w:val="left" w:pos="1095"/>
        </w:tabs>
        <w:spacing w:after="0" w:line="360" w:lineRule="auto"/>
        <w:jc w:val="both"/>
        <w:rPr>
          <w:rFonts w:ascii="Verdana" w:hAnsi="Verdana"/>
        </w:rPr>
      </w:pPr>
      <w:r w:rsidRPr="00F3773E">
        <w:rPr>
          <w:rFonts w:ascii="Verdana" w:hAnsi="Verdana"/>
          <w:b/>
        </w:rPr>
        <w:t>α)</w:t>
      </w:r>
      <w:r>
        <w:rPr>
          <w:rFonts w:ascii="Verdana" w:hAnsi="Verdana"/>
        </w:rPr>
        <w:t xml:space="preserve"> </w:t>
      </w:r>
      <w:r w:rsidR="001E6037">
        <w:rPr>
          <w:rFonts w:ascii="Verdana" w:hAnsi="Verdana"/>
        </w:rPr>
        <w:t>Σε συνεργασία με την Ένωση Ελλήνων Ποινικολόγων διοργανώσαμε για φέτος «σεμινάρια ποινικής δικηγορίας»</w:t>
      </w:r>
      <w:r w:rsidR="00F3773E">
        <w:rPr>
          <w:rFonts w:ascii="Verdana" w:hAnsi="Verdana"/>
        </w:rPr>
        <w:t>, διάρκειας έξι μηνών, με έναρξη τον Φεβρουάριο του τρέχοντος έτους. Η συμμετοχή στα εν λόγω σεμινάρια είναι δωρεάν και όσοι συμμετέχουν καθ’ όλο το εξάμηνο θα λάβουν σχετική βεβαίωση παρακολούθησης.</w:t>
      </w:r>
    </w:p>
    <w:p w:rsidR="00F3773E" w:rsidRDefault="00F3773E" w:rsidP="003C1474">
      <w:pPr>
        <w:tabs>
          <w:tab w:val="left" w:pos="1095"/>
        </w:tabs>
        <w:spacing w:after="0" w:line="360" w:lineRule="auto"/>
        <w:jc w:val="both"/>
        <w:rPr>
          <w:rFonts w:ascii="Verdana" w:hAnsi="Verdana"/>
        </w:rPr>
      </w:pPr>
      <w:r w:rsidRPr="00F3773E">
        <w:rPr>
          <w:rFonts w:ascii="Verdana" w:hAnsi="Verdana"/>
          <w:b/>
        </w:rPr>
        <w:lastRenderedPageBreak/>
        <w:t>β)</w:t>
      </w:r>
      <w:r>
        <w:rPr>
          <w:rFonts w:ascii="Verdana" w:hAnsi="Verdana"/>
        </w:rPr>
        <w:t xml:space="preserve"> Γενικότερα, δε, κατά τη συνεδρίαση του Δ.Σ. στις 16.9.2014 αποφασίσαμε για την Ίδρυση Κέντρου Διά Βίου Μάθησης. Σχετικά συστήθηκε Επιτροπή, προκειμένου να υποβάλει πρόταση για τον τρόπο λειτουργίας του εν λόγω Κέντρου. </w:t>
      </w:r>
    </w:p>
    <w:p w:rsidR="00F3773E" w:rsidRDefault="00F3773E" w:rsidP="003C1474">
      <w:pPr>
        <w:tabs>
          <w:tab w:val="left" w:pos="1095"/>
        </w:tabs>
        <w:spacing w:after="0" w:line="360" w:lineRule="auto"/>
        <w:jc w:val="both"/>
        <w:rPr>
          <w:rFonts w:ascii="Verdana" w:hAnsi="Verdana"/>
        </w:rPr>
      </w:pPr>
    </w:p>
    <w:p w:rsidR="00862610" w:rsidRPr="00855D1D" w:rsidRDefault="0000286D" w:rsidP="003C1474">
      <w:pPr>
        <w:tabs>
          <w:tab w:val="left" w:pos="1095"/>
        </w:tabs>
        <w:spacing w:after="0" w:line="360" w:lineRule="auto"/>
        <w:jc w:val="both"/>
        <w:rPr>
          <w:rFonts w:ascii="Verdana" w:hAnsi="Verdana"/>
          <w:b/>
          <w:u w:val="single"/>
        </w:rPr>
      </w:pPr>
      <w:r w:rsidRPr="00855D1D">
        <w:rPr>
          <w:rFonts w:ascii="Verdana" w:hAnsi="Verdana"/>
          <w:b/>
          <w:u w:val="single"/>
        </w:rPr>
        <w:t xml:space="preserve">Γ. Πρωτοβουλίες </w:t>
      </w:r>
      <w:r w:rsidR="00862610" w:rsidRPr="00855D1D">
        <w:rPr>
          <w:rFonts w:ascii="Verdana" w:hAnsi="Verdana"/>
          <w:b/>
          <w:u w:val="single"/>
        </w:rPr>
        <w:t>– παρεμβάσεις για εργασια</w:t>
      </w:r>
      <w:r w:rsidR="0007304A" w:rsidRPr="00855D1D">
        <w:rPr>
          <w:rFonts w:ascii="Verdana" w:hAnsi="Verdana"/>
          <w:b/>
          <w:u w:val="single"/>
        </w:rPr>
        <w:t>κά ζητήματα συναδέλφων</w:t>
      </w:r>
      <w:r w:rsidR="00807D8D" w:rsidRPr="00855D1D">
        <w:rPr>
          <w:rFonts w:ascii="Verdana" w:hAnsi="Verdana"/>
          <w:b/>
          <w:u w:val="single"/>
        </w:rPr>
        <w:t xml:space="preserve"> και αποζημιώσεις</w:t>
      </w:r>
    </w:p>
    <w:p w:rsidR="00862610" w:rsidRDefault="00862610" w:rsidP="003C1474">
      <w:pPr>
        <w:tabs>
          <w:tab w:val="left" w:pos="1095"/>
        </w:tabs>
        <w:spacing w:after="0" w:line="360" w:lineRule="auto"/>
        <w:jc w:val="both"/>
        <w:rPr>
          <w:rFonts w:ascii="Verdana" w:hAnsi="Verdana"/>
          <w:b/>
        </w:rPr>
      </w:pPr>
    </w:p>
    <w:p w:rsidR="00E11646" w:rsidRDefault="0007304A" w:rsidP="0007304A">
      <w:pPr>
        <w:tabs>
          <w:tab w:val="left" w:pos="1095"/>
        </w:tabs>
        <w:spacing w:after="0" w:line="360" w:lineRule="auto"/>
        <w:jc w:val="both"/>
        <w:rPr>
          <w:rFonts w:ascii="Verdana" w:hAnsi="Verdana"/>
        </w:rPr>
      </w:pPr>
      <w:r w:rsidRPr="00D447C1">
        <w:rPr>
          <w:rFonts w:ascii="Verdana" w:hAnsi="Verdana"/>
          <w:b/>
        </w:rPr>
        <w:t>1.</w:t>
      </w:r>
      <w:r>
        <w:rPr>
          <w:rFonts w:ascii="Verdana" w:hAnsi="Verdana"/>
        </w:rPr>
        <w:t xml:space="preserve">Τον Απρίλιο του 2014, η διοίκηση του </w:t>
      </w:r>
      <w:r w:rsidRPr="00D447C1">
        <w:rPr>
          <w:rFonts w:ascii="Verdana" w:hAnsi="Verdana"/>
          <w:u w:val="single"/>
        </w:rPr>
        <w:t>ΙΚΑ</w:t>
      </w:r>
      <w:r>
        <w:rPr>
          <w:rFonts w:ascii="Verdana" w:hAnsi="Verdana"/>
        </w:rPr>
        <w:t xml:space="preserve"> επεδίωξε τη δυσμενή μεταβολή -και κατά παράβαση του Κώδικα Δικηγόρων- του τρόπου αμοιβής των συνεργαζόμενων με αυτό συναδέλφων. </w:t>
      </w:r>
      <w:r w:rsidR="00D447C1">
        <w:rPr>
          <w:rFonts w:ascii="Verdana" w:hAnsi="Verdana"/>
        </w:rPr>
        <w:t>Αντιδρώντας άμεσα</w:t>
      </w:r>
      <w:r>
        <w:rPr>
          <w:rFonts w:ascii="Verdana" w:hAnsi="Verdana"/>
        </w:rPr>
        <w:t>, στις</w:t>
      </w:r>
      <w:r w:rsidRPr="0007304A">
        <w:rPr>
          <w:rFonts w:ascii="Verdana" w:hAnsi="Verdana"/>
        </w:rPr>
        <w:t xml:space="preserve"> 30.4.2014 αποφασίσαμε ομόφωνα, σύμφωνα και με την απόφαση της Συντονιστικής Επιτροπής της Ολομέλειας των Δικηγορικών Συλλόγων της χώρας, την αποχή των δικηγόρων από τις υποθ</w:t>
      </w:r>
      <w:r>
        <w:rPr>
          <w:rFonts w:ascii="Verdana" w:hAnsi="Verdana"/>
        </w:rPr>
        <w:t>έσεις του ΙΚΑ</w:t>
      </w:r>
      <w:r w:rsidRPr="0007304A">
        <w:rPr>
          <w:rFonts w:ascii="Verdana" w:hAnsi="Verdana"/>
        </w:rPr>
        <w:t xml:space="preserve">. </w:t>
      </w:r>
    </w:p>
    <w:p w:rsidR="00D447C1" w:rsidRDefault="00D447C1" w:rsidP="0007304A">
      <w:pPr>
        <w:tabs>
          <w:tab w:val="left" w:pos="1095"/>
        </w:tabs>
        <w:spacing w:after="0" w:line="360" w:lineRule="auto"/>
        <w:jc w:val="both"/>
        <w:rPr>
          <w:rFonts w:ascii="Verdana" w:hAnsi="Verdana"/>
        </w:rPr>
      </w:pPr>
      <w:r>
        <w:rPr>
          <w:rFonts w:ascii="Verdana" w:hAnsi="Verdana"/>
        </w:rPr>
        <w:t xml:space="preserve">Κατόπιν αυτού, το Δ.Σ. του Ιδρύματος </w:t>
      </w:r>
      <w:r w:rsidRPr="00807D8D">
        <w:rPr>
          <w:rFonts w:ascii="Verdana" w:hAnsi="Verdana"/>
          <w:u w:val="single"/>
        </w:rPr>
        <w:t>επανεξέτασε</w:t>
      </w:r>
      <w:r>
        <w:rPr>
          <w:rFonts w:ascii="Verdana" w:hAnsi="Verdana"/>
        </w:rPr>
        <w:t xml:space="preserve"> την στάση τ</w:t>
      </w:r>
      <w:r w:rsidR="00EA73F3">
        <w:rPr>
          <w:rFonts w:ascii="Verdana" w:hAnsi="Verdana"/>
        </w:rPr>
        <w:t xml:space="preserve">ου, </w:t>
      </w:r>
      <w:r w:rsidR="00EA73F3" w:rsidRPr="00807D8D">
        <w:rPr>
          <w:rFonts w:ascii="Verdana" w:hAnsi="Verdana"/>
          <w:u w:val="single"/>
        </w:rPr>
        <w:t>αποδεχόμενο</w:t>
      </w:r>
      <w:r w:rsidR="00807D8D">
        <w:rPr>
          <w:rFonts w:ascii="Verdana" w:hAnsi="Verdana"/>
        </w:rPr>
        <w:t xml:space="preserve"> τη σύμβαση-πιλότο μεταξύ Δικηγορικών Συλλόγων και ΙΚΑ</w:t>
      </w:r>
      <w:r>
        <w:rPr>
          <w:rFonts w:ascii="Verdana" w:hAnsi="Verdana"/>
        </w:rPr>
        <w:t xml:space="preserve">, που </w:t>
      </w:r>
      <w:r w:rsidR="00807D8D">
        <w:rPr>
          <w:rFonts w:ascii="Verdana" w:hAnsi="Verdana"/>
        </w:rPr>
        <w:t>προτάθηκε</w:t>
      </w:r>
      <w:r w:rsidR="00EA73F3">
        <w:rPr>
          <w:rFonts w:ascii="Verdana" w:hAnsi="Verdana"/>
        </w:rPr>
        <w:t xml:space="preserve"> από το ΔΣΑ </w:t>
      </w:r>
      <w:r w:rsidR="00807D8D">
        <w:rPr>
          <w:rFonts w:ascii="Verdana" w:hAnsi="Verdana"/>
        </w:rPr>
        <w:t>και προβλέπει</w:t>
      </w:r>
      <w:r>
        <w:rPr>
          <w:rFonts w:ascii="Verdana" w:hAnsi="Verdana"/>
        </w:rPr>
        <w:t xml:space="preserve"> την</w:t>
      </w:r>
      <w:r w:rsidR="00807D8D">
        <w:rPr>
          <w:rFonts w:ascii="Verdana" w:hAnsi="Verdana"/>
        </w:rPr>
        <w:t xml:space="preserve"> υποχρέωση καταβολής της προβλεπόμενης από τον Κώδικα Δικηγόρων</w:t>
      </w:r>
      <w:r>
        <w:rPr>
          <w:rFonts w:ascii="Verdana" w:hAnsi="Verdana"/>
        </w:rPr>
        <w:t xml:space="preserve"> αμοιβής στους συναδέλφους</w:t>
      </w:r>
      <w:r w:rsidR="00807D8D">
        <w:rPr>
          <w:rFonts w:ascii="Verdana" w:hAnsi="Verdana"/>
        </w:rPr>
        <w:t>, σε υποθέσεις που η αμοιβή δεν υπερβαίνει το ποσό των 1.000 ευρώ</w:t>
      </w:r>
      <w:r>
        <w:rPr>
          <w:rFonts w:ascii="Verdana" w:hAnsi="Verdana"/>
        </w:rPr>
        <w:t>.</w:t>
      </w:r>
      <w:r w:rsidR="00807D8D">
        <w:rPr>
          <w:rFonts w:ascii="Verdana" w:hAnsi="Verdana"/>
        </w:rPr>
        <w:t xml:space="preserve"> Η σύμβαση αυτή στόχο έχει να λειτουργήσει </w:t>
      </w:r>
      <w:r w:rsidR="00807D8D" w:rsidRPr="00807D8D">
        <w:rPr>
          <w:rFonts w:ascii="Verdana" w:hAnsi="Verdana"/>
          <w:u w:val="single"/>
        </w:rPr>
        <w:t>πιλοτικά</w:t>
      </w:r>
      <w:r w:rsidR="00807D8D">
        <w:rPr>
          <w:rFonts w:ascii="Verdana" w:hAnsi="Verdana"/>
        </w:rPr>
        <w:t xml:space="preserve"> και για τα λοιπά ασφαλιστικά ταμεία και τον ΕΟΠΥΥ.</w:t>
      </w:r>
    </w:p>
    <w:p w:rsidR="00D447C1" w:rsidRDefault="00D447C1" w:rsidP="0007304A">
      <w:pPr>
        <w:tabs>
          <w:tab w:val="left" w:pos="1095"/>
        </w:tabs>
        <w:spacing w:after="0" w:line="360" w:lineRule="auto"/>
        <w:jc w:val="both"/>
        <w:rPr>
          <w:rFonts w:ascii="Verdana" w:hAnsi="Verdana"/>
        </w:rPr>
      </w:pPr>
    </w:p>
    <w:p w:rsidR="00EA73F3" w:rsidRDefault="00D447C1" w:rsidP="0007304A">
      <w:pPr>
        <w:tabs>
          <w:tab w:val="left" w:pos="1095"/>
        </w:tabs>
        <w:spacing w:after="0" w:line="360" w:lineRule="auto"/>
        <w:jc w:val="both"/>
        <w:rPr>
          <w:rFonts w:ascii="Verdana" w:hAnsi="Verdana"/>
        </w:rPr>
      </w:pPr>
      <w:r w:rsidRPr="00D447C1">
        <w:rPr>
          <w:rFonts w:ascii="Verdana" w:hAnsi="Verdana"/>
          <w:b/>
        </w:rPr>
        <w:t>2.</w:t>
      </w:r>
      <w:r>
        <w:rPr>
          <w:rFonts w:ascii="Verdana" w:hAnsi="Verdana"/>
        </w:rPr>
        <w:t xml:space="preserve"> </w:t>
      </w:r>
      <w:r w:rsidR="00EA73F3">
        <w:rPr>
          <w:rFonts w:ascii="Verdana" w:hAnsi="Verdana"/>
        </w:rPr>
        <w:t xml:space="preserve">Τον περασμένο Ιούλιο, έντονη ήταν η αντίδρασή μας στην απόφαση για </w:t>
      </w:r>
      <w:r w:rsidR="00EA73F3" w:rsidRPr="00EA73F3">
        <w:rPr>
          <w:rFonts w:ascii="Verdana" w:hAnsi="Verdana"/>
          <w:u w:val="single"/>
        </w:rPr>
        <w:t>επίταξη των υπηρεσιών των δικηγόρων που συνεργάζονται με ΔΕΗ, ΑΔΜΗΕ και ΔΕΔΔΗΕ.</w:t>
      </w:r>
      <w:r w:rsidR="00EA73F3">
        <w:rPr>
          <w:rFonts w:ascii="Verdana" w:hAnsi="Verdana"/>
        </w:rPr>
        <w:t xml:space="preserve"> Σε σχετική ανακοίνωση, τονίσαμε, μεταξύ άλλων, ότι το Σύνταγμα απαγορεύει κάθε μορφή αναγκαστικής εργασίας, ενώ η επίταξη προσωπικών υπηρεσιών επιτρέπεται μόνον περιοριστικά και </w:t>
      </w:r>
      <w:proofErr w:type="spellStart"/>
      <w:r w:rsidR="00EA73F3">
        <w:rPr>
          <w:rFonts w:ascii="Verdana" w:hAnsi="Verdana"/>
        </w:rPr>
        <w:t>κατ΄εξαίρεση</w:t>
      </w:r>
      <w:proofErr w:type="spellEnd"/>
      <w:r w:rsidR="00EA73F3">
        <w:rPr>
          <w:rFonts w:ascii="Verdana" w:hAnsi="Verdana"/>
        </w:rPr>
        <w:t>, που ερμηνεύεται στενά. Πολύ περισσότερο, όταν, όπως εν προκειμένω, η παροχή δικηγορικών υπηρεσιών δεν συνιστά σχέση εξαρτημένης εργασίας.</w:t>
      </w:r>
    </w:p>
    <w:p w:rsidR="00EA73F3" w:rsidRDefault="00EA73F3" w:rsidP="0007304A">
      <w:pPr>
        <w:tabs>
          <w:tab w:val="left" w:pos="1095"/>
        </w:tabs>
        <w:spacing w:after="0" w:line="360" w:lineRule="auto"/>
        <w:jc w:val="both"/>
        <w:rPr>
          <w:rFonts w:ascii="Verdana" w:hAnsi="Verdana"/>
        </w:rPr>
      </w:pPr>
    </w:p>
    <w:p w:rsidR="00D447C1" w:rsidRDefault="00EA73F3" w:rsidP="0007304A">
      <w:pPr>
        <w:tabs>
          <w:tab w:val="left" w:pos="1095"/>
        </w:tabs>
        <w:spacing w:after="0" w:line="360" w:lineRule="auto"/>
        <w:jc w:val="both"/>
        <w:rPr>
          <w:rFonts w:ascii="Verdana" w:hAnsi="Verdana"/>
        </w:rPr>
      </w:pPr>
      <w:r w:rsidRPr="00EA73F3">
        <w:rPr>
          <w:rFonts w:ascii="Verdana" w:hAnsi="Verdana"/>
          <w:b/>
        </w:rPr>
        <w:t>3.</w:t>
      </w:r>
      <w:r>
        <w:rPr>
          <w:rFonts w:ascii="Verdana" w:hAnsi="Verdana"/>
        </w:rPr>
        <w:t xml:space="preserve"> </w:t>
      </w:r>
      <w:r w:rsidR="00D447C1">
        <w:rPr>
          <w:rFonts w:ascii="Verdana" w:hAnsi="Verdana"/>
        </w:rPr>
        <w:t xml:space="preserve">Επίσης αντιδράσαμε αποφασιστικά και στα </w:t>
      </w:r>
      <w:r w:rsidR="00D447C1" w:rsidRPr="00BB3E22">
        <w:rPr>
          <w:rFonts w:ascii="Verdana" w:hAnsi="Verdana"/>
          <w:b/>
          <w:u w:val="single"/>
        </w:rPr>
        <w:t xml:space="preserve">φαινόμενα μαζικών απολύσεων συναδέλφων που συνεργάζονταν με συγκεκριμένα χρηματοπιστωτικά ιδρύματα (Εθνική και </w:t>
      </w:r>
      <w:r w:rsidR="00D447C1" w:rsidRPr="00BB3E22">
        <w:rPr>
          <w:rFonts w:ascii="Verdana" w:hAnsi="Verdana"/>
          <w:b/>
          <w:u w:val="single"/>
          <w:lang w:val="en-US"/>
        </w:rPr>
        <w:t>Alpha</w:t>
      </w:r>
      <w:r w:rsidR="00D447C1" w:rsidRPr="00BB3E22">
        <w:rPr>
          <w:rFonts w:ascii="Verdana" w:hAnsi="Verdana"/>
          <w:b/>
          <w:u w:val="single"/>
        </w:rPr>
        <w:t>)</w:t>
      </w:r>
      <w:r w:rsidR="007429C1" w:rsidRPr="00BB3E22">
        <w:rPr>
          <w:rFonts w:ascii="Verdana" w:hAnsi="Verdana"/>
          <w:b/>
        </w:rPr>
        <w:t>.</w:t>
      </w:r>
      <w:r w:rsidR="007429C1">
        <w:rPr>
          <w:rFonts w:ascii="Verdana" w:hAnsi="Verdana"/>
        </w:rPr>
        <w:t xml:space="preserve"> Ως Πρόεδρος της Ολομέλειας απέστειλα επιστολές στις διοικήσεις των Τραπεζών, υπογραμμίζοντας ότι η επικαλούμενη κάθε φορά αναδιάρθρωση των </w:t>
      </w:r>
      <w:r w:rsidR="007429C1">
        <w:rPr>
          <w:rFonts w:ascii="Verdana" w:hAnsi="Verdana"/>
        </w:rPr>
        <w:lastRenderedPageBreak/>
        <w:t xml:space="preserve">νομικών υπηρεσιών δεν αποτελεί σπουδαίο λόγο για τερματισμό της συνεργασίας με δικηγόρους, όπως απαιτεί ο νόμος για την καταγγελία της σύμβασης των εμμίσθων δικηγόρων. </w:t>
      </w:r>
      <w:r w:rsidR="000F23AD">
        <w:rPr>
          <w:rFonts w:ascii="Verdana" w:hAnsi="Verdana"/>
        </w:rPr>
        <w:t>Ζητήσαμε δε σταματήσει άμεσα η εν λόγω πρακτική, καθόσον συνιστούσε μονομερή βλαπτική μεταβολή εργασιακών σχέσεων σε βάρος των συναδέλφων και ήταν προδήλως καταχρηστική.</w:t>
      </w:r>
    </w:p>
    <w:p w:rsidR="00862610" w:rsidRDefault="00862610" w:rsidP="003C1474">
      <w:pPr>
        <w:tabs>
          <w:tab w:val="left" w:pos="1095"/>
        </w:tabs>
        <w:spacing w:after="0" w:line="360" w:lineRule="auto"/>
        <w:jc w:val="both"/>
        <w:rPr>
          <w:rFonts w:ascii="Verdana" w:hAnsi="Verdana"/>
          <w:b/>
        </w:rPr>
      </w:pPr>
    </w:p>
    <w:p w:rsidR="000F23AD" w:rsidRDefault="000F23AD" w:rsidP="003C1474">
      <w:pPr>
        <w:tabs>
          <w:tab w:val="left" w:pos="1095"/>
        </w:tabs>
        <w:spacing w:after="0" w:line="360" w:lineRule="auto"/>
        <w:jc w:val="both"/>
        <w:rPr>
          <w:rFonts w:ascii="Verdana" w:hAnsi="Verdana"/>
        </w:rPr>
      </w:pPr>
      <w:r>
        <w:rPr>
          <w:rFonts w:ascii="Verdana" w:hAnsi="Verdana"/>
          <w:b/>
        </w:rPr>
        <w:t>3.</w:t>
      </w:r>
      <w:r w:rsidR="00E474BE">
        <w:rPr>
          <w:rFonts w:ascii="Verdana" w:hAnsi="Verdana"/>
          <w:b/>
        </w:rPr>
        <w:t xml:space="preserve"> </w:t>
      </w:r>
      <w:r>
        <w:rPr>
          <w:rFonts w:ascii="Verdana" w:hAnsi="Verdana"/>
          <w:b/>
        </w:rPr>
        <w:t xml:space="preserve"> </w:t>
      </w:r>
      <w:r w:rsidR="00E474BE" w:rsidRPr="00E474BE">
        <w:rPr>
          <w:rFonts w:ascii="Verdana" w:hAnsi="Verdana"/>
        </w:rPr>
        <w:t>Περαιτέρω</w:t>
      </w:r>
      <w:r w:rsidR="002020B8">
        <w:rPr>
          <w:rFonts w:ascii="Verdana" w:hAnsi="Verdana"/>
        </w:rPr>
        <w:t>, αιφνίδια και</w:t>
      </w:r>
      <w:r w:rsidR="00E474BE">
        <w:rPr>
          <w:rFonts w:ascii="Verdana" w:hAnsi="Verdana"/>
        </w:rPr>
        <w:t xml:space="preserve"> αναιτιολόγητη ήταν </w:t>
      </w:r>
      <w:r w:rsidR="00E474BE" w:rsidRPr="00E474BE">
        <w:rPr>
          <w:rFonts w:ascii="Verdana" w:hAnsi="Verdana"/>
          <w:u w:val="single"/>
        </w:rPr>
        <w:t xml:space="preserve">η νομοθετική ρύθμιση για την κατάργηση της αποζημίωσης λόγω οικειοθελούς αποχώρησης </w:t>
      </w:r>
      <w:r w:rsidR="002020B8">
        <w:rPr>
          <w:rFonts w:ascii="Verdana" w:hAnsi="Verdana"/>
          <w:u w:val="single"/>
        </w:rPr>
        <w:t xml:space="preserve">ή και συνταξιοδότησης </w:t>
      </w:r>
      <w:r w:rsidR="00E474BE" w:rsidRPr="00E474BE">
        <w:rPr>
          <w:rFonts w:ascii="Verdana" w:hAnsi="Verdana"/>
          <w:u w:val="single"/>
        </w:rPr>
        <w:t>των εμμίσθων δικηγόρων</w:t>
      </w:r>
      <w:r w:rsidR="00E474BE">
        <w:rPr>
          <w:rFonts w:ascii="Verdana" w:hAnsi="Verdana"/>
        </w:rPr>
        <w:t>, που είχε προωθήσει τον περασμένο Απρίλιο η τότε κυβέρνηση, χωρίς διαβούλευση, με τη διαδικασία του κατεπείγοντος. Τ</w:t>
      </w:r>
      <w:r w:rsidR="00BB3E22">
        <w:rPr>
          <w:rFonts w:ascii="Verdana" w:hAnsi="Verdana"/>
        </w:rPr>
        <w:t xml:space="preserve">ην πλήρη αντίθεσή μας εκφράσαμε </w:t>
      </w:r>
      <w:r w:rsidR="00E474BE">
        <w:rPr>
          <w:rFonts w:ascii="Verdana" w:hAnsi="Verdana"/>
        </w:rPr>
        <w:t xml:space="preserve">δημόσια, υπογραμμίζοντας ότι </w:t>
      </w:r>
      <w:r w:rsidR="002020B8">
        <w:rPr>
          <w:rFonts w:ascii="Verdana" w:hAnsi="Verdana"/>
        </w:rPr>
        <w:t>η ρύθμιση αυτή ανατρέπει βίαια και αναίτια οικογενειακούς προγραμματισμούς και αποφάσεις ζωής που είχαν ευλόγως βασιστεί στο μέχρι τότε ισχύον νομοθετικό καθεστώς.</w:t>
      </w:r>
    </w:p>
    <w:p w:rsidR="00807D8D" w:rsidRDefault="00807D8D" w:rsidP="003C1474">
      <w:pPr>
        <w:tabs>
          <w:tab w:val="left" w:pos="1095"/>
        </w:tabs>
        <w:spacing w:after="0" w:line="360" w:lineRule="auto"/>
        <w:jc w:val="both"/>
        <w:rPr>
          <w:rFonts w:ascii="Verdana" w:hAnsi="Verdana"/>
        </w:rPr>
      </w:pPr>
    </w:p>
    <w:p w:rsidR="00807D8D" w:rsidRPr="00E474BE" w:rsidRDefault="00807D8D" w:rsidP="00807D8D">
      <w:pPr>
        <w:tabs>
          <w:tab w:val="left" w:pos="1095"/>
        </w:tabs>
        <w:spacing w:after="0" w:line="360" w:lineRule="auto"/>
        <w:jc w:val="both"/>
        <w:rPr>
          <w:rFonts w:ascii="Verdana" w:hAnsi="Verdana"/>
        </w:rPr>
      </w:pPr>
      <w:r w:rsidRPr="00807D8D">
        <w:rPr>
          <w:rFonts w:ascii="Verdana" w:hAnsi="Verdana"/>
          <w:b/>
        </w:rPr>
        <w:t>4.</w:t>
      </w:r>
      <w:r>
        <w:rPr>
          <w:rFonts w:ascii="Verdana" w:hAnsi="Verdana"/>
        </w:rPr>
        <w:t xml:space="preserve"> Στο σημείο αυτό αναφέρω ότι πετύχαμε να λάβουν αποζημίωση συνάδελφοι-δικηγόροι της πρώην Εμπορικής Τράπεζας από τη διάδοχο </w:t>
      </w:r>
      <w:r>
        <w:rPr>
          <w:rFonts w:ascii="Verdana" w:hAnsi="Verdana"/>
          <w:lang w:val="en-US"/>
        </w:rPr>
        <w:t>Alpha</w:t>
      </w:r>
      <w:r w:rsidRPr="00807D8D">
        <w:rPr>
          <w:rFonts w:ascii="Verdana" w:hAnsi="Verdana"/>
        </w:rPr>
        <w:t xml:space="preserve"> </w:t>
      </w:r>
      <w:r>
        <w:rPr>
          <w:rFonts w:ascii="Verdana" w:hAnsi="Verdana"/>
          <w:lang w:val="en-US"/>
        </w:rPr>
        <w:t>Bank</w:t>
      </w:r>
      <w:r>
        <w:rPr>
          <w:rFonts w:ascii="Verdana" w:hAnsi="Verdana"/>
        </w:rPr>
        <w:t xml:space="preserve">, παρότι δεν είχαν τυπική συμβατική σύνδεση μαζί της με σύμβαση έμμισθης εντολής. </w:t>
      </w:r>
      <w:r w:rsidR="00CB215B">
        <w:rPr>
          <w:rFonts w:ascii="Verdana" w:hAnsi="Verdana"/>
        </w:rPr>
        <w:t>Εξασφαλίστηκε δε η συνέχιση συνεργασίας και απασχόλησης όσων επιθυμούσαν, υπό νέους, μη δυσμενείς όρους.</w:t>
      </w:r>
    </w:p>
    <w:p w:rsidR="002020B8" w:rsidRDefault="002020B8" w:rsidP="003C1474">
      <w:pPr>
        <w:tabs>
          <w:tab w:val="left" w:pos="1095"/>
        </w:tabs>
        <w:spacing w:after="0" w:line="360" w:lineRule="auto"/>
        <w:jc w:val="both"/>
        <w:rPr>
          <w:rFonts w:ascii="Verdana" w:hAnsi="Verdana"/>
        </w:rPr>
      </w:pPr>
    </w:p>
    <w:p w:rsidR="002020B8" w:rsidRDefault="00807D8D" w:rsidP="003C1474">
      <w:pPr>
        <w:tabs>
          <w:tab w:val="left" w:pos="1095"/>
        </w:tabs>
        <w:spacing w:after="0" w:line="360" w:lineRule="auto"/>
        <w:jc w:val="both"/>
        <w:rPr>
          <w:rFonts w:ascii="Verdana" w:hAnsi="Verdana"/>
        </w:rPr>
      </w:pPr>
      <w:r>
        <w:rPr>
          <w:rFonts w:ascii="Verdana" w:hAnsi="Verdana"/>
          <w:b/>
        </w:rPr>
        <w:t>5</w:t>
      </w:r>
      <w:r w:rsidR="002020B8" w:rsidRPr="002020B8">
        <w:rPr>
          <w:rFonts w:ascii="Verdana" w:hAnsi="Verdana"/>
          <w:b/>
        </w:rPr>
        <w:t>.</w:t>
      </w:r>
      <w:r w:rsidR="002020B8">
        <w:rPr>
          <w:rFonts w:ascii="Verdana" w:hAnsi="Verdana"/>
        </w:rPr>
        <w:t xml:space="preserve"> Επίσης αντιδράσαμε άμεσα στην «σπουδή» του Υπουργείου Δικαιοσύνης τον Μάιο του 2014 να εκδώσει </w:t>
      </w:r>
      <w:r w:rsidR="002020B8" w:rsidRPr="0018351C">
        <w:rPr>
          <w:rFonts w:ascii="Verdana" w:hAnsi="Verdana"/>
          <w:u w:val="single"/>
        </w:rPr>
        <w:t>εγκύκλιο</w:t>
      </w:r>
      <w:r w:rsidR="002020B8">
        <w:rPr>
          <w:rFonts w:ascii="Verdana" w:hAnsi="Verdana"/>
        </w:rPr>
        <w:t xml:space="preserve"> σχετικά με την ερμηνεία της διάταξης του ά. 44 παρ. 1 </w:t>
      </w:r>
      <w:proofErr w:type="spellStart"/>
      <w:r w:rsidR="002020B8">
        <w:rPr>
          <w:rFonts w:ascii="Verdana" w:hAnsi="Verdana"/>
        </w:rPr>
        <w:t>εδ</w:t>
      </w:r>
      <w:proofErr w:type="spellEnd"/>
      <w:r w:rsidR="002020B8">
        <w:rPr>
          <w:rFonts w:ascii="Verdana" w:hAnsi="Verdana"/>
        </w:rPr>
        <w:t xml:space="preserve">. α) του ν. 4194/2013 που αφορά </w:t>
      </w:r>
      <w:r w:rsidR="002020B8" w:rsidRPr="00E71C9A">
        <w:rPr>
          <w:rFonts w:ascii="Verdana" w:hAnsi="Verdana"/>
          <w:b/>
        </w:rPr>
        <w:t xml:space="preserve">τις </w:t>
      </w:r>
      <w:r w:rsidR="002020B8" w:rsidRPr="00E71C9A">
        <w:rPr>
          <w:rFonts w:ascii="Verdana" w:hAnsi="Verdana"/>
          <w:b/>
          <w:u w:val="single"/>
        </w:rPr>
        <w:t>αμοιβές</w:t>
      </w:r>
      <w:r w:rsidR="002020B8" w:rsidRPr="00E71C9A">
        <w:rPr>
          <w:rFonts w:ascii="Verdana" w:hAnsi="Verdana"/>
          <w:b/>
        </w:rPr>
        <w:t xml:space="preserve"> </w:t>
      </w:r>
      <w:r w:rsidR="002020B8" w:rsidRPr="00E71C9A">
        <w:rPr>
          <w:rFonts w:ascii="Verdana" w:hAnsi="Verdana"/>
          <w:b/>
          <w:u w:val="single"/>
        </w:rPr>
        <w:t>των εμμίσθων δικηγ</w:t>
      </w:r>
      <w:r w:rsidR="00E71521" w:rsidRPr="00E71C9A">
        <w:rPr>
          <w:rFonts w:ascii="Verdana" w:hAnsi="Verdana"/>
          <w:b/>
          <w:u w:val="single"/>
        </w:rPr>
        <w:t>όρων</w:t>
      </w:r>
      <w:r w:rsidR="0018351C" w:rsidRPr="00E71C9A">
        <w:rPr>
          <w:rFonts w:ascii="Verdana" w:hAnsi="Verdana"/>
          <w:b/>
          <w:u w:val="single"/>
        </w:rPr>
        <w:t xml:space="preserve"> στον ιδιωτικό τομέα</w:t>
      </w:r>
      <w:r w:rsidR="002020B8" w:rsidRPr="00E71C9A">
        <w:rPr>
          <w:rFonts w:ascii="Verdana" w:hAnsi="Verdana"/>
          <w:b/>
        </w:rPr>
        <w:t xml:space="preserve">. </w:t>
      </w:r>
      <w:r w:rsidR="00BB3E22">
        <w:rPr>
          <w:rFonts w:ascii="Verdana" w:hAnsi="Verdana"/>
        </w:rPr>
        <w:t>Εκτός από την διαρκή παρουσία μας στη Βουλή, α</w:t>
      </w:r>
      <w:r w:rsidR="00E71521">
        <w:rPr>
          <w:rFonts w:ascii="Verdana" w:hAnsi="Verdana"/>
        </w:rPr>
        <w:t xml:space="preserve">πευθύναμε επιστολή στον τότε Υπουργό Δικαιοσύνης, </w:t>
      </w:r>
      <w:r w:rsidR="008C18FD">
        <w:rPr>
          <w:rFonts w:ascii="Verdana" w:hAnsi="Verdana"/>
        </w:rPr>
        <w:t>εκφράζοντας εμπεριστατωμέν</w:t>
      </w:r>
      <w:r w:rsidR="0018351C">
        <w:rPr>
          <w:rFonts w:ascii="Verdana" w:hAnsi="Verdana"/>
        </w:rPr>
        <w:t>α την πλήρη αντίθεσή μας στην ερμηνευτική προσέγγιση του Υπουργείου, που ουσιαστικά αλλοίωνε το περιεχόμενο της ανωτέρω διάταξης, κατά παράβαση βασικών ερμηνευτικών αρχών, καθώς και των συνταγματικά κατοχυρωμένων αρχών της ισότητας, της ίσης μεταχείρισης και της αναλογικότητας. Τονίσαμε δε ότι η «σπουδή» αυτή στην τότε χρονική συγκυρία προκαλούσε ερωτηματικά τόσο ως προς τη σκοπιμότητα έκδοσης της εν λόγω εγκυκλίου όσο και ως προς τους αποδέκτες της.</w:t>
      </w:r>
    </w:p>
    <w:p w:rsidR="00807D8D" w:rsidRDefault="00807D8D" w:rsidP="003C1474">
      <w:pPr>
        <w:tabs>
          <w:tab w:val="left" w:pos="1095"/>
        </w:tabs>
        <w:spacing w:after="0" w:line="360" w:lineRule="auto"/>
        <w:jc w:val="both"/>
        <w:rPr>
          <w:rFonts w:ascii="Verdana" w:hAnsi="Verdana"/>
        </w:rPr>
      </w:pPr>
    </w:p>
    <w:p w:rsidR="00807D8D" w:rsidRPr="00E71C9A" w:rsidRDefault="00807D8D" w:rsidP="003C1474">
      <w:pPr>
        <w:tabs>
          <w:tab w:val="left" w:pos="1095"/>
        </w:tabs>
        <w:spacing w:after="0" w:line="360" w:lineRule="auto"/>
        <w:jc w:val="both"/>
        <w:rPr>
          <w:rFonts w:ascii="Verdana" w:hAnsi="Verdana"/>
          <w:b/>
        </w:rPr>
      </w:pPr>
      <w:r w:rsidRPr="00CB215B">
        <w:rPr>
          <w:rFonts w:ascii="Verdana" w:hAnsi="Verdana"/>
          <w:b/>
        </w:rPr>
        <w:t>6.</w:t>
      </w:r>
      <w:r>
        <w:rPr>
          <w:rFonts w:ascii="Verdana" w:hAnsi="Verdana"/>
        </w:rPr>
        <w:t xml:space="preserve"> Τέλος, </w:t>
      </w:r>
      <w:r w:rsidR="00CB215B">
        <w:rPr>
          <w:rFonts w:ascii="Verdana" w:hAnsi="Verdana"/>
        </w:rPr>
        <w:t xml:space="preserve">ασκήθηκαν οι μείζονες δυνατές πιέσεις για την καταβολή της </w:t>
      </w:r>
      <w:r w:rsidR="00CB215B" w:rsidRPr="00CB215B">
        <w:rPr>
          <w:rFonts w:ascii="Verdana" w:hAnsi="Verdana"/>
          <w:u w:val="single"/>
        </w:rPr>
        <w:t>εκλογικής αποζημίωσης</w:t>
      </w:r>
      <w:r w:rsidR="00CB215B">
        <w:rPr>
          <w:rFonts w:ascii="Verdana" w:hAnsi="Verdana"/>
        </w:rPr>
        <w:t xml:space="preserve"> σε συναδέλφους που άσκησαν το έργο των δικαστικών αντιπροσώπων στις εκλογές του </w:t>
      </w:r>
      <w:proofErr w:type="spellStart"/>
      <w:r w:rsidR="00CB215B">
        <w:rPr>
          <w:rFonts w:ascii="Verdana" w:hAnsi="Verdana"/>
        </w:rPr>
        <w:t>Μαίου</w:t>
      </w:r>
      <w:proofErr w:type="spellEnd"/>
      <w:r w:rsidR="00CB215B">
        <w:rPr>
          <w:rFonts w:ascii="Verdana" w:hAnsi="Verdana"/>
        </w:rPr>
        <w:t xml:space="preserve"> 2014 και παρέμεναν απλήρωτοι για μεγάλο χρονικό διάστημα.</w:t>
      </w:r>
      <w:r w:rsidR="00C92C7F">
        <w:rPr>
          <w:rFonts w:ascii="Verdana" w:hAnsi="Verdana"/>
        </w:rPr>
        <w:t xml:space="preserve"> </w:t>
      </w:r>
      <w:r w:rsidR="00C92C7F" w:rsidRPr="00E71C9A">
        <w:rPr>
          <w:rFonts w:ascii="Verdana" w:hAnsi="Verdana"/>
          <w:b/>
        </w:rPr>
        <w:t xml:space="preserve">Χωρίς να είμαστε πλήρως ικανοποιημένοι, πιστεύω ότι πετύχαμε να αμβλύνουμε το γενικότερο δυσμενές περιβάλλον. </w:t>
      </w:r>
    </w:p>
    <w:p w:rsidR="00E474BE" w:rsidRDefault="00E474BE" w:rsidP="003C1474">
      <w:pPr>
        <w:tabs>
          <w:tab w:val="left" w:pos="1095"/>
        </w:tabs>
        <w:spacing w:after="0" w:line="360" w:lineRule="auto"/>
        <w:jc w:val="both"/>
        <w:rPr>
          <w:rFonts w:ascii="Verdana" w:hAnsi="Verdana"/>
          <w:b/>
        </w:rPr>
      </w:pPr>
    </w:p>
    <w:p w:rsidR="0000286D" w:rsidRPr="00855D1D" w:rsidRDefault="00862610" w:rsidP="003C1474">
      <w:pPr>
        <w:tabs>
          <w:tab w:val="left" w:pos="1095"/>
        </w:tabs>
        <w:spacing w:after="0" w:line="360" w:lineRule="auto"/>
        <w:jc w:val="both"/>
        <w:rPr>
          <w:rFonts w:ascii="Verdana" w:hAnsi="Verdana"/>
          <w:b/>
          <w:u w:val="single"/>
        </w:rPr>
      </w:pPr>
      <w:r w:rsidRPr="00855D1D">
        <w:rPr>
          <w:rFonts w:ascii="Verdana" w:hAnsi="Verdana"/>
          <w:b/>
          <w:u w:val="single"/>
        </w:rPr>
        <w:t xml:space="preserve">Δ. Πρωτοβουλίες – παρεμβάσεις </w:t>
      </w:r>
      <w:r w:rsidR="0000286D" w:rsidRPr="00855D1D">
        <w:rPr>
          <w:rFonts w:ascii="Verdana" w:hAnsi="Verdana"/>
          <w:b/>
          <w:u w:val="single"/>
        </w:rPr>
        <w:t>για τους ασκούμενους δικηγόρους</w:t>
      </w:r>
    </w:p>
    <w:p w:rsidR="0000286D" w:rsidRDefault="0000286D" w:rsidP="003C1474">
      <w:pPr>
        <w:tabs>
          <w:tab w:val="left" w:pos="1095"/>
        </w:tabs>
        <w:spacing w:after="0" w:line="360" w:lineRule="auto"/>
        <w:jc w:val="both"/>
        <w:rPr>
          <w:rFonts w:ascii="Verdana" w:hAnsi="Verdana"/>
          <w:b/>
        </w:rPr>
      </w:pPr>
    </w:p>
    <w:p w:rsidR="0000286D" w:rsidRPr="00862610" w:rsidRDefault="00862610" w:rsidP="00862610">
      <w:pPr>
        <w:tabs>
          <w:tab w:val="left" w:pos="1095"/>
        </w:tabs>
        <w:spacing w:after="0" w:line="360" w:lineRule="auto"/>
        <w:jc w:val="both"/>
        <w:rPr>
          <w:rFonts w:ascii="Verdana" w:hAnsi="Verdana"/>
        </w:rPr>
      </w:pPr>
      <w:r w:rsidRPr="00862610">
        <w:rPr>
          <w:rFonts w:ascii="Verdana" w:hAnsi="Verdana"/>
          <w:b/>
        </w:rPr>
        <w:t>1.</w:t>
      </w:r>
      <w:r w:rsidR="0000286D" w:rsidRPr="00862610">
        <w:rPr>
          <w:rFonts w:ascii="Verdana" w:hAnsi="Verdana"/>
        </w:rPr>
        <w:t>Για</w:t>
      </w:r>
      <w:r w:rsidR="00B93FC8" w:rsidRPr="00862610">
        <w:rPr>
          <w:rFonts w:ascii="Verdana" w:hAnsi="Verdana"/>
        </w:rPr>
        <w:t xml:space="preserve"> πρώτη φορά </w:t>
      </w:r>
      <w:r w:rsidR="00B93FC8" w:rsidRPr="00E71C9A">
        <w:rPr>
          <w:rFonts w:ascii="Verdana" w:hAnsi="Verdana"/>
          <w:b/>
          <w:u w:val="single"/>
        </w:rPr>
        <w:t>θεσμοθετήθηκε η δυνατότητα άσκησης υποψηφίων δικηγόρων στα γραφε</w:t>
      </w:r>
      <w:r w:rsidR="0000286D" w:rsidRPr="00E71C9A">
        <w:rPr>
          <w:rFonts w:ascii="Verdana" w:hAnsi="Verdana"/>
          <w:b/>
          <w:u w:val="single"/>
        </w:rPr>
        <w:t>ία του Δ.Σ.Α.</w:t>
      </w:r>
      <w:r w:rsidR="00B93FC8" w:rsidRPr="00862610">
        <w:rPr>
          <w:rFonts w:ascii="Verdana" w:hAnsi="Verdana"/>
          <w:u w:val="single"/>
        </w:rPr>
        <w:t xml:space="preserve"> </w:t>
      </w:r>
      <w:r w:rsidR="0000286D" w:rsidRPr="00862610">
        <w:rPr>
          <w:rFonts w:ascii="Verdana" w:hAnsi="Verdana"/>
        </w:rPr>
        <w:t xml:space="preserve">Στόχος της εν λόγω πρωτοβουλίας </w:t>
      </w:r>
      <w:r w:rsidR="008C18FD">
        <w:rPr>
          <w:rFonts w:ascii="Verdana" w:hAnsi="Verdana"/>
        </w:rPr>
        <w:t xml:space="preserve">ήταν και </w:t>
      </w:r>
      <w:r w:rsidR="0000286D" w:rsidRPr="00862610">
        <w:rPr>
          <w:rFonts w:ascii="Verdana" w:hAnsi="Verdana"/>
        </w:rPr>
        <w:t>είναι η άμεση σύνδεση του Συλλόγου με τα μέλη του και η απόκτηση εκ μέρους των ασκουμένων δικηγόρων της απαιτούμενης πρακτικής εμπειρίας μέσω του συλλογικού  τους οργάνου.</w:t>
      </w:r>
    </w:p>
    <w:p w:rsidR="00F3773E" w:rsidRDefault="00B93FC8" w:rsidP="0000286D">
      <w:pPr>
        <w:tabs>
          <w:tab w:val="left" w:pos="1095"/>
        </w:tabs>
        <w:spacing w:after="0" w:line="360" w:lineRule="auto"/>
        <w:jc w:val="both"/>
        <w:rPr>
          <w:rFonts w:ascii="Verdana" w:hAnsi="Verdana"/>
        </w:rPr>
      </w:pPr>
      <w:r w:rsidRPr="0000286D">
        <w:rPr>
          <w:rFonts w:ascii="Verdana" w:hAnsi="Verdana"/>
        </w:rPr>
        <w:t>Στην πρ</w:t>
      </w:r>
      <w:r w:rsidR="0000286D" w:rsidRPr="0000286D">
        <w:rPr>
          <w:rFonts w:ascii="Verdana" w:hAnsi="Verdana"/>
        </w:rPr>
        <w:t>ώτη αυτή</w:t>
      </w:r>
      <w:r w:rsidRPr="0000286D">
        <w:rPr>
          <w:rFonts w:ascii="Verdana" w:hAnsi="Verdana"/>
        </w:rPr>
        <w:t xml:space="preserve"> εφαρμογή του θεσμού, υπέβαλαν αιτήσεις 34 πρόσωπα και επιλέχθηκαν με δημόσια κλήρωση 10 καθώς και 20 επιλαχόντες για πλήρωση θέσεων που τυχόν κενωθούν. Οι δ</w:t>
      </w:r>
      <w:r w:rsidR="0000286D" w:rsidRPr="0000286D">
        <w:rPr>
          <w:rFonts w:ascii="Verdana" w:hAnsi="Verdana"/>
        </w:rPr>
        <w:t>έκα</w:t>
      </w:r>
      <w:r w:rsidRPr="0000286D">
        <w:rPr>
          <w:rFonts w:ascii="Verdana" w:hAnsi="Verdana"/>
        </w:rPr>
        <w:t xml:space="preserve"> ασκούμενες-οι δικηγόροι πραγματοποιούν την άσκησή τους στις υπηρεσίες του Συλλόγου ήδη από </w:t>
      </w:r>
      <w:r w:rsidR="0000286D" w:rsidRPr="0000286D">
        <w:rPr>
          <w:rFonts w:ascii="Verdana" w:hAnsi="Verdana"/>
        </w:rPr>
        <w:t>την 15</w:t>
      </w:r>
      <w:r w:rsidR="0000286D" w:rsidRPr="0000286D">
        <w:rPr>
          <w:rFonts w:ascii="Verdana" w:hAnsi="Verdana"/>
          <w:vertAlign w:val="superscript"/>
        </w:rPr>
        <w:t>η</w:t>
      </w:r>
      <w:r w:rsidR="0000286D" w:rsidRPr="0000286D">
        <w:rPr>
          <w:rFonts w:ascii="Verdana" w:hAnsi="Verdana"/>
        </w:rPr>
        <w:t xml:space="preserve"> Σεπτεμβρίου, με μηνιαία αμοιβή 600 ευρώ. </w:t>
      </w:r>
    </w:p>
    <w:p w:rsidR="008C18FD" w:rsidRDefault="008C18FD" w:rsidP="0000286D">
      <w:pPr>
        <w:tabs>
          <w:tab w:val="left" w:pos="1095"/>
        </w:tabs>
        <w:spacing w:after="0" w:line="360" w:lineRule="auto"/>
        <w:jc w:val="both"/>
        <w:rPr>
          <w:rFonts w:ascii="Verdana" w:hAnsi="Verdana"/>
        </w:rPr>
      </w:pPr>
    </w:p>
    <w:p w:rsidR="008C18FD" w:rsidRPr="0087109A" w:rsidRDefault="00EE4B06" w:rsidP="0000286D">
      <w:pPr>
        <w:tabs>
          <w:tab w:val="left" w:pos="1095"/>
        </w:tabs>
        <w:spacing w:after="0" w:line="360" w:lineRule="auto"/>
        <w:jc w:val="both"/>
        <w:rPr>
          <w:rFonts w:ascii="Verdana" w:hAnsi="Verdana"/>
          <w:b/>
        </w:rPr>
      </w:pPr>
      <w:r>
        <w:rPr>
          <w:rFonts w:ascii="Verdana" w:hAnsi="Verdana"/>
          <w:b/>
        </w:rPr>
        <w:t>2</w:t>
      </w:r>
      <w:r w:rsidR="008C18FD" w:rsidRPr="008C18FD">
        <w:rPr>
          <w:rFonts w:ascii="Verdana" w:hAnsi="Verdana"/>
          <w:b/>
        </w:rPr>
        <w:t>.</w:t>
      </w:r>
      <w:r w:rsidR="008C18FD">
        <w:rPr>
          <w:rFonts w:ascii="Verdana" w:hAnsi="Verdana"/>
        </w:rPr>
        <w:t xml:space="preserve"> </w:t>
      </w:r>
      <w:r w:rsidR="0000286D">
        <w:rPr>
          <w:rFonts w:ascii="Verdana" w:hAnsi="Verdana"/>
        </w:rPr>
        <w:t xml:space="preserve">Πρόσφατα, απεστάλη </w:t>
      </w:r>
      <w:r w:rsidR="0000286D" w:rsidRPr="0087109A">
        <w:rPr>
          <w:rFonts w:ascii="Verdana" w:hAnsi="Verdana"/>
          <w:b/>
          <w:u w:val="single"/>
        </w:rPr>
        <w:t>επιστολή-παρέμβαση</w:t>
      </w:r>
      <w:r w:rsidR="0000286D" w:rsidRPr="0087109A">
        <w:rPr>
          <w:rFonts w:ascii="Verdana" w:hAnsi="Verdana"/>
          <w:b/>
        </w:rPr>
        <w:t xml:space="preserve"> στο νέο Υπουργό Δικαιοσύνης για μη καταβολή δεδουλευμένων τριών τουλάχιστον μηνών στους </w:t>
      </w:r>
      <w:proofErr w:type="spellStart"/>
      <w:r w:rsidR="0000286D" w:rsidRPr="0087109A">
        <w:rPr>
          <w:rFonts w:ascii="Verdana" w:hAnsi="Verdana"/>
          <w:b/>
        </w:rPr>
        <w:t>ασκουμένους</w:t>
      </w:r>
      <w:proofErr w:type="spellEnd"/>
      <w:r w:rsidR="0000286D" w:rsidRPr="0087109A">
        <w:rPr>
          <w:rFonts w:ascii="Verdana" w:hAnsi="Verdana"/>
          <w:b/>
        </w:rPr>
        <w:t xml:space="preserve"> δικηγόρους των Δικαστηρίων. Ο Υπουργός </w:t>
      </w:r>
      <w:r w:rsidR="00862610" w:rsidRPr="0087109A">
        <w:rPr>
          <w:rFonts w:ascii="Verdana" w:hAnsi="Verdana"/>
          <w:b/>
        </w:rPr>
        <w:t>ανταποκρίθηκε στο αίτημά μας και υπέγραψε την απόφαση πληρωμής τους.</w:t>
      </w:r>
    </w:p>
    <w:p w:rsidR="00EE4B06" w:rsidRDefault="00EE4B06" w:rsidP="0000286D">
      <w:pPr>
        <w:tabs>
          <w:tab w:val="left" w:pos="1095"/>
        </w:tabs>
        <w:spacing w:after="0" w:line="360" w:lineRule="auto"/>
        <w:jc w:val="both"/>
        <w:rPr>
          <w:rFonts w:ascii="Verdana" w:hAnsi="Verdana"/>
          <w:b/>
        </w:rPr>
      </w:pPr>
    </w:p>
    <w:p w:rsidR="00EE4B06" w:rsidRDefault="00EE4B06" w:rsidP="0000286D">
      <w:pPr>
        <w:tabs>
          <w:tab w:val="left" w:pos="1095"/>
        </w:tabs>
        <w:spacing w:after="0" w:line="360" w:lineRule="auto"/>
        <w:jc w:val="both"/>
        <w:rPr>
          <w:rFonts w:ascii="Verdana" w:hAnsi="Verdana"/>
        </w:rPr>
      </w:pPr>
      <w:r w:rsidRPr="00EE4B06">
        <w:rPr>
          <w:rFonts w:ascii="Verdana" w:hAnsi="Verdana"/>
          <w:b/>
        </w:rPr>
        <w:t>3.</w:t>
      </w:r>
      <w:r>
        <w:rPr>
          <w:rFonts w:ascii="Verdana" w:hAnsi="Verdana"/>
        </w:rPr>
        <w:t xml:space="preserve"> Λαμβάνοντας υπόψη τις δυσμενείς συνέπειες της οικονομικής κρίσης, αποφασίσαμε, τον περασμένο Σεπτέμβρη, την </w:t>
      </w:r>
      <w:r w:rsidRPr="0087109A">
        <w:rPr>
          <w:rFonts w:ascii="Verdana" w:hAnsi="Verdana"/>
          <w:b/>
          <w:u w:val="single"/>
        </w:rPr>
        <w:t>μείωση του ποσού των εξέταστρων</w:t>
      </w:r>
      <w:r w:rsidRPr="0087109A">
        <w:rPr>
          <w:rFonts w:ascii="Verdana" w:hAnsi="Verdana"/>
          <w:b/>
        </w:rPr>
        <w:t xml:space="preserve"> </w:t>
      </w:r>
      <w:r>
        <w:rPr>
          <w:rFonts w:ascii="Verdana" w:hAnsi="Verdana"/>
        </w:rPr>
        <w:t>για τη συμμετοχή στο διαγωνισμό των υποψηφίων δικηγόρων από 60 σε 50 ευρώ.</w:t>
      </w:r>
    </w:p>
    <w:p w:rsidR="00862610" w:rsidRPr="0000286D" w:rsidRDefault="00862610" w:rsidP="0000286D">
      <w:pPr>
        <w:tabs>
          <w:tab w:val="left" w:pos="1095"/>
        </w:tabs>
        <w:spacing w:after="0" w:line="360" w:lineRule="auto"/>
        <w:jc w:val="both"/>
        <w:rPr>
          <w:rFonts w:ascii="Verdana" w:hAnsi="Verdana"/>
        </w:rPr>
      </w:pPr>
    </w:p>
    <w:p w:rsidR="00D227C0" w:rsidRDefault="008C18FD" w:rsidP="00B93FC8">
      <w:pPr>
        <w:tabs>
          <w:tab w:val="left" w:pos="1095"/>
        </w:tabs>
        <w:spacing w:after="0" w:line="360" w:lineRule="auto"/>
        <w:jc w:val="both"/>
        <w:rPr>
          <w:rFonts w:ascii="Verdana" w:hAnsi="Verdana"/>
        </w:rPr>
      </w:pPr>
      <w:r>
        <w:rPr>
          <w:rFonts w:ascii="Verdana" w:hAnsi="Verdana"/>
          <w:b/>
        </w:rPr>
        <w:t>4</w:t>
      </w:r>
      <w:r w:rsidR="00862610" w:rsidRPr="00862610">
        <w:rPr>
          <w:rFonts w:ascii="Verdana" w:hAnsi="Verdana"/>
          <w:b/>
        </w:rPr>
        <w:t>.</w:t>
      </w:r>
      <w:r w:rsidR="008B68E7">
        <w:rPr>
          <w:rFonts w:ascii="Verdana" w:hAnsi="Verdana"/>
        </w:rPr>
        <w:t xml:space="preserve"> </w:t>
      </w:r>
      <w:r w:rsidR="00EE4B06">
        <w:rPr>
          <w:rFonts w:ascii="Verdana" w:hAnsi="Verdana"/>
        </w:rPr>
        <w:t>Από την αρχή</w:t>
      </w:r>
      <w:r w:rsidR="004424DF">
        <w:rPr>
          <w:rFonts w:ascii="Verdana" w:hAnsi="Verdana"/>
        </w:rPr>
        <w:t xml:space="preserve"> </w:t>
      </w:r>
      <w:r w:rsidR="00EE4B06">
        <w:rPr>
          <w:rFonts w:ascii="Verdana" w:hAnsi="Verdana"/>
        </w:rPr>
        <w:t xml:space="preserve">δε </w:t>
      </w:r>
      <w:r w:rsidR="004424DF">
        <w:rPr>
          <w:rFonts w:ascii="Verdana" w:hAnsi="Verdana"/>
        </w:rPr>
        <w:t xml:space="preserve">της θητείας μας (Απρίλιος 2014) αγωνιστήκαμε για την δικαιότερη φορολογική αντιμετώπιση των ασκουμένων δικηγόρων. </w:t>
      </w:r>
      <w:r w:rsidR="008B68E7">
        <w:rPr>
          <w:rFonts w:ascii="Verdana" w:hAnsi="Verdana"/>
        </w:rPr>
        <w:t>Μ</w:t>
      </w:r>
      <w:r w:rsidR="00B93FC8">
        <w:rPr>
          <w:rFonts w:ascii="Verdana" w:hAnsi="Verdana"/>
        </w:rPr>
        <w:t xml:space="preserve">ετά από αλλεπάλληλα διαβήματα προς το Υπουργείο Οικονομικών και τη Γενική </w:t>
      </w:r>
      <w:r w:rsidR="00B93FC8">
        <w:rPr>
          <w:rFonts w:ascii="Verdana" w:hAnsi="Verdana"/>
        </w:rPr>
        <w:lastRenderedPageBreak/>
        <w:t>Γραμματεία</w:t>
      </w:r>
      <w:r w:rsidR="008B68E7">
        <w:rPr>
          <w:rFonts w:ascii="Verdana" w:hAnsi="Verdana"/>
        </w:rPr>
        <w:t xml:space="preserve"> Δημοσίων Εσόδων</w:t>
      </w:r>
      <w:r w:rsidR="00B93FC8">
        <w:rPr>
          <w:rFonts w:ascii="Verdana" w:hAnsi="Verdana"/>
        </w:rPr>
        <w:t xml:space="preserve"> </w:t>
      </w:r>
      <w:r w:rsidR="00862610">
        <w:rPr>
          <w:rFonts w:ascii="Verdana" w:hAnsi="Verdana"/>
        </w:rPr>
        <w:t xml:space="preserve">και την αποστολή σχετικού εγγράφου αιτήματος (9.5.2014), </w:t>
      </w:r>
      <w:r w:rsidR="00862610" w:rsidRPr="004424DF">
        <w:rPr>
          <w:rFonts w:ascii="Verdana" w:hAnsi="Verdana"/>
          <w:u w:val="single"/>
        </w:rPr>
        <w:t>έγινε δεκτή η πρότασή μας για την φορολόγηση των ασκουμένων δικηγόρων</w:t>
      </w:r>
      <w:r w:rsidR="00862610">
        <w:rPr>
          <w:rFonts w:ascii="Verdana" w:hAnsi="Verdana"/>
        </w:rPr>
        <w:t xml:space="preserve">, οι οποίοι μέχρι τότε υπόκειντο στις διατάξεις περί «ελευθέρων επαγγελματιών». </w:t>
      </w:r>
    </w:p>
    <w:p w:rsidR="00B93FC8" w:rsidRPr="00B93FC8" w:rsidRDefault="00862610" w:rsidP="00B93FC8">
      <w:pPr>
        <w:tabs>
          <w:tab w:val="left" w:pos="1095"/>
        </w:tabs>
        <w:spacing w:after="0" w:line="360" w:lineRule="auto"/>
        <w:jc w:val="both"/>
        <w:rPr>
          <w:rFonts w:ascii="Verdana" w:hAnsi="Verdana"/>
        </w:rPr>
      </w:pPr>
      <w:r>
        <w:rPr>
          <w:rFonts w:ascii="Verdana" w:hAnsi="Verdana"/>
        </w:rPr>
        <w:t xml:space="preserve">Ειδικότερα, σύμφωνα με εγκύκλιο της (τότε) Γενικής Γραμματέως κ. Αικατερίνης </w:t>
      </w:r>
      <w:proofErr w:type="spellStart"/>
      <w:r>
        <w:rPr>
          <w:rFonts w:ascii="Verdana" w:hAnsi="Verdana"/>
        </w:rPr>
        <w:t>Σαββαίδου</w:t>
      </w:r>
      <w:proofErr w:type="spellEnd"/>
      <w:r w:rsidR="008B68E7">
        <w:rPr>
          <w:rFonts w:ascii="Verdana" w:hAnsi="Verdana"/>
        </w:rPr>
        <w:t xml:space="preserve"> «οι αμοιβές που λαμβάνουν τόσο </w:t>
      </w:r>
      <w:r w:rsidR="004424DF">
        <w:rPr>
          <w:rFonts w:ascii="Verdana" w:hAnsi="Verdana"/>
        </w:rPr>
        <w:t xml:space="preserve">οι ασκούμενοι δικηγόροι όσο και οι σπουδαστές που πραγματοποιούν άσκηση, κατά το διάστημα της άσκησης φορολογούνται με την κλίμακα της </w:t>
      </w:r>
      <w:proofErr w:type="spellStart"/>
      <w:r w:rsidR="004424DF">
        <w:rPr>
          <w:rFonts w:ascii="Verdana" w:hAnsi="Verdana"/>
        </w:rPr>
        <w:t>περ</w:t>
      </w:r>
      <w:proofErr w:type="spellEnd"/>
      <w:r w:rsidR="004424DF">
        <w:rPr>
          <w:rFonts w:ascii="Verdana" w:hAnsi="Verdana"/>
        </w:rPr>
        <w:t>. α’ της παρ. 1 του ά. 9 του ν. 2238/1994, για την χρήση του 2013 (κλίμακα μισθωτών-συνταξιούχων)».</w:t>
      </w:r>
    </w:p>
    <w:p w:rsidR="00F3773E" w:rsidRDefault="00F3773E" w:rsidP="003C1474">
      <w:pPr>
        <w:tabs>
          <w:tab w:val="left" w:pos="1095"/>
        </w:tabs>
        <w:spacing w:after="0" w:line="360" w:lineRule="auto"/>
        <w:jc w:val="both"/>
        <w:rPr>
          <w:rFonts w:ascii="Verdana" w:hAnsi="Verdana"/>
        </w:rPr>
      </w:pPr>
    </w:p>
    <w:p w:rsidR="00EE5B6E" w:rsidRPr="00855D1D" w:rsidRDefault="0018351C" w:rsidP="001B7F29">
      <w:pPr>
        <w:spacing w:after="0" w:line="360" w:lineRule="auto"/>
        <w:jc w:val="both"/>
        <w:rPr>
          <w:rFonts w:ascii="Verdana" w:hAnsi="Verdana"/>
          <w:b/>
          <w:u w:val="single"/>
        </w:rPr>
      </w:pPr>
      <w:r w:rsidRPr="00855D1D">
        <w:rPr>
          <w:rFonts w:ascii="Verdana" w:hAnsi="Verdana"/>
          <w:b/>
          <w:u w:val="single"/>
        </w:rPr>
        <w:t>Ε. Φορολογικά ζητήματα του δικηγορικού σώματος</w:t>
      </w:r>
    </w:p>
    <w:p w:rsidR="00B76472" w:rsidRDefault="00356198" w:rsidP="001B7F29">
      <w:pPr>
        <w:spacing w:after="0" w:line="360" w:lineRule="auto"/>
        <w:jc w:val="both"/>
        <w:rPr>
          <w:rFonts w:ascii="Verdana" w:hAnsi="Verdana"/>
        </w:rPr>
      </w:pPr>
      <w:r>
        <w:rPr>
          <w:rFonts w:ascii="Verdana" w:hAnsi="Verdana"/>
        </w:rPr>
        <w:t>Ομοίως</w:t>
      </w:r>
      <w:r w:rsidR="00B21FF4">
        <w:rPr>
          <w:rFonts w:ascii="Verdana" w:hAnsi="Verdana"/>
        </w:rPr>
        <w:t>,</w:t>
      </w:r>
      <w:r>
        <w:rPr>
          <w:rFonts w:ascii="Verdana" w:hAnsi="Verdana"/>
        </w:rPr>
        <w:t xml:space="preserve"> από την αρχή της θητείας μας, η</w:t>
      </w:r>
      <w:r w:rsidR="0018351C">
        <w:rPr>
          <w:rFonts w:ascii="Verdana" w:hAnsi="Verdana"/>
        </w:rPr>
        <w:t xml:space="preserve"> </w:t>
      </w:r>
      <w:r w:rsidR="00B21FF4">
        <w:rPr>
          <w:rFonts w:ascii="Verdana" w:hAnsi="Verdana"/>
        </w:rPr>
        <w:t xml:space="preserve">αντιμετώπιση καθημερινών φορολογικών ζητημάτων και </w:t>
      </w:r>
      <w:r w:rsidR="00B21FF4" w:rsidRPr="00D227C0">
        <w:rPr>
          <w:rFonts w:ascii="Verdana" w:hAnsi="Verdana"/>
          <w:u w:val="single"/>
        </w:rPr>
        <w:t xml:space="preserve">η </w:t>
      </w:r>
      <w:r w:rsidRPr="00D227C0">
        <w:rPr>
          <w:rFonts w:ascii="Verdana" w:hAnsi="Verdana"/>
          <w:u w:val="single"/>
        </w:rPr>
        <w:t>διεκδίκηση</w:t>
      </w:r>
      <w:r w:rsidR="00554158" w:rsidRPr="00D227C0">
        <w:rPr>
          <w:rFonts w:ascii="Verdana" w:hAnsi="Verdana"/>
          <w:u w:val="single"/>
        </w:rPr>
        <w:t xml:space="preserve"> για ένα δικαιότερο φορολογικό σύστημα των δικηγόρων </w:t>
      </w:r>
      <w:r w:rsidRPr="00D227C0">
        <w:rPr>
          <w:rFonts w:ascii="Verdana" w:hAnsi="Verdana"/>
          <w:u w:val="single"/>
        </w:rPr>
        <w:t>αποτ</w:t>
      </w:r>
      <w:r w:rsidR="00B21FF4" w:rsidRPr="00D227C0">
        <w:rPr>
          <w:rFonts w:ascii="Verdana" w:hAnsi="Verdana"/>
          <w:u w:val="single"/>
        </w:rPr>
        <w:t>έλεσαν</w:t>
      </w:r>
      <w:r w:rsidRPr="00D227C0">
        <w:rPr>
          <w:rFonts w:ascii="Verdana" w:hAnsi="Verdana"/>
          <w:u w:val="single"/>
        </w:rPr>
        <w:t xml:space="preserve"> </w:t>
      </w:r>
      <w:r w:rsidR="00B21FF4" w:rsidRPr="00D227C0">
        <w:rPr>
          <w:rFonts w:ascii="Verdana" w:hAnsi="Verdana"/>
          <w:u w:val="single"/>
        </w:rPr>
        <w:t>και αποτελούν κεντρικό αντικείμενο σειράς συντονισμένων δράσεων</w:t>
      </w:r>
      <w:r>
        <w:rPr>
          <w:rFonts w:ascii="Verdana" w:hAnsi="Verdana"/>
        </w:rPr>
        <w:t>. Συγκεκριμένα:</w:t>
      </w:r>
    </w:p>
    <w:p w:rsidR="00356198" w:rsidRDefault="00356198" w:rsidP="001B7F29">
      <w:pPr>
        <w:spacing w:after="0" w:line="360" w:lineRule="auto"/>
        <w:jc w:val="both"/>
        <w:rPr>
          <w:rFonts w:ascii="Verdana" w:hAnsi="Verdana"/>
        </w:rPr>
      </w:pPr>
    </w:p>
    <w:p w:rsidR="00C755A3" w:rsidRDefault="00356198" w:rsidP="00356198">
      <w:pPr>
        <w:spacing w:after="0" w:line="360" w:lineRule="auto"/>
        <w:jc w:val="both"/>
        <w:rPr>
          <w:rFonts w:ascii="Verdana" w:hAnsi="Verdana"/>
        </w:rPr>
      </w:pPr>
      <w:r w:rsidRPr="00356198">
        <w:rPr>
          <w:rFonts w:ascii="Verdana" w:hAnsi="Verdana"/>
          <w:b/>
        </w:rPr>
        <w:t>1.</w:t>
      </w:r>
      <w:r>
        <w:rPr>
          <w:rFonts w:ascii="Verdana" w:hAnsi="Verdana"/>
        </w:rPr>
        <w:t xml:space="preserve">Ήδη πριν από ένα χρόνο (3.4.2014) πραγματοποιήθηκε </w:t>
      </w:r>
      <w:r w:rsidR="00A75D06" w:rsidRPr="00C755A3">
        <w:rPr>
          <w:rFonts w:ascii="Verdana" w:hAnsi="Verdana"/>
          <w:u w:val="single"/>
        </w:rPr>
        <w:t xml:space="preserve">μακρά σύσκεψη </w:t>
      </w:r>
      <w:r w:rsidRPr="00C755A3">
        <w:rPr>
          <w:rFonts w:ascii="Verdana" w:hAnsi="Verdana"/>
          <w:u w:val="single"/>
        </w:rPr>
        <w:t>με τον τότε Γενικό Γραμματέα Δημοσίων Εσόδων</w:t>
      </w:r>
      <w:r w:rsidR="00A75D06">
        <w:rPr>
          <w:rFonts w:ascii="Verdana" w:hAnsi="Verdana"/>
        </w:rPr>
        <w:t>, όπου εκτός εμού παρευρέθηκε και ο συνάδελφος κ. Στ. Μπακάλης, Φορολογικός Σύμβουλος του ΔΣΑ και της Ολομέλειας</w:t>
      </w:r>
      <w:r w:rsidR="00B21FF4">
        <w:rPr>
          <w:rFonts w:ascii="Verdana" w:hAnsi="Verdana"/>
        </w:rPr>
        <w:t xml:space="preserve"> των Δικηγορικών Συλλόγων της χώρας</w:t>
      </w:r>
      <w:r w:rsidR="00A75D06">
        <w:rPr>
          <w:rFonts w:ascii="Verdana" w:hAnsi="Verdana"/>
        </w:rPr>
        <w:t xml:space="preserve">. Σχετικά υποβάλαμε αναλυτικό πολυσέλιδο υπόμνημα, όπου </w:t>
      </w:r>
      <w:proofErr w:type="spellStart"/>
      <w:r w:rsidR="00A75D06">
        <w:rPr>
          <w:rFonts w:ascii="Verdana" w:hAnsi="Verdana"/>
        </w:rPr>
        <w:t>καταγράφησαν</w:t>
      </w:r>
      <w:proofErr w:type="spellEnd"/>
      <w:r w:rsidR="00A75D06">
        <w:rPr>
          <w:rFonts w:ascii="Verdana" w:hAnsi="Verdana"/>
        </w:rPr>
        <w:t xml:space="preserve"> τα προβλήματα καθώς και οι </w:t>
      </w:r>
      <w:r w:rsidR="00433C22">
        <w:rPr>
          <w:rFonts w:ascii="Verdana" w:hAnsi="Verdana"/>
        </w:rPr>
        <w:t xml:space="preserve">θέσεις και </w:t>
      </w:r>
      <w:r w:rsidR="00A75D06">
        <w:rPr>
          <w:rFonts w:ascii="Verdana" w:hAnsi="Verdana"/>
        </w:rPr>
        <w:t>προτ</w:t>
      </w:r>
      <w:r w:rsidR="00433C22">
        <w:rPr>
          <w:rFonts w:ascii="Verdana" w:hAnsi="Verdana"/>
        </w:rPr>
        <w:t>άσεις μας</w:t>
      </w:r>
      <w:r w:rsidR="00A75D06">
        <w:rPr>
          <w:rFonts w:ascii="Verdana" w:hAnsi="Verdana"/>
        </w:rPr>
        <w:t xml:space="preserve">, με σαφή και τεκμηριωμένη επιχειρηματολογία. </w:t>
      </w:r>
      <w:r w:rsidR="00433C22">
        <w:rPr>
          <w:rFonts w:ascii="Verdana" w:hAnsi="Verdana"/>
        </w:rPr>
        <w:t xml:space="preserve">Ομοίως, ανάλογη </w:t>
      </w:r>
      <w:r w:rsidR="00433C22" w:rsidRPr="00433C22">
        <w:rPr>
          <w:rFonts w:ascii="Verdana" w:hAnsi="Verdana"/>
          <w:u w:val="single"/>
        </w:rPr>
        <w:t>σύσκεψη</w:t>
      </w:r>
      <w:r w:rsidR="00433C22">
        <w:rPr>
          <w:rFonts w:ascii="Verdana" w:hAnsi="Verdana"/>
        </w:rPr>
        <w:t xml:space="preserve"> πραγματοποιήθηκε </w:t>
      </w:r>
      <w:r w:rsidR="00433C22" w:rsidRPr="00433C22">
        <w:rPr>
          <w:rFonts w:ascii="Verdana" w:hAnsi="Verdana"/>
          <w:u w:val="single"/>
        </w:rPr>
        <w:t>και μεταγεν</w:t>
      </w:r>
      <w:r w:rsidR="00433C22">
        <w:rPr>
          <w:rFonts w:ascii="Verdana" w:hAnsi="Verdana"/>
          <w:u w:val="single"/>
        </w:rPr>
        <w:t>έστερα με την</w:t>
      </w:r>
      <w:r w:rsidR="00433C22" w:rsidRPr="00433C22">
        <w:rPr>
          <w:rFonts w:ascii="Verdana" w:hAnsi="Verdana"/>
          <w:u w:val="single"/>
        </w:rPr>
        <w:t xml:space="preserve"> Γενική Γραμματέα Δημοσίων Εσόδων κ. </w:t>
      </w:r>
      <w:proofErr w:type="spellStart"/>
      <w:r w:rsidR="00433C22" w:rsidRPr="00433C22">
        <w:rPr>
          <w:rFonts w:ascii="Verdana" w:hAnsi="Verdana"/>
          <w:u w:val="single"/>
        </w:rPr>
        <w:t>Σαββαίδου</w:t>
      </w:r>
      <w:proofErr w:type="spellEnd"/>
      <w:r w:rsidR="00433C22" w:rsidRPr="00433C22">
        <w:rPr>
          <w:rFonts w:ascii="Verdana" w:hAnsi="Verdana"/>
          <w:u w:val="single"/>
        </w:rPr>
        <w:t xml:space="preserve">. </w:t>
      </w:r>
      <w:r w:rsidR="00C755A3" w:rsidRPr="00433C22">
        <w:rPr>
          <w:rFonts w:ascii="Verdana" w:hAnsi="Verdana"/>
        </w:rPr>
        <w:t>Δηλώσαμε</w:t>
      </w:r>
      <w:r w:rsidR="00C755A3">
        <w:rPr>
          <w:rFonts w:ascii="Verdana" w:hAnsi="Verdana"/>
        </w:rPr>
        <w:t xml:space="preserve"> δε τη βούληση του ΔΣΑ να σταθεί </w:t>
      </w:r>
      <w:r w:rsidR="00C755A3" w:rsidRPr="00C55B91">
        <w:rPr>
          <w:rFonts w:ascii="Verdana" w:hAnsi="Verdana"/>
          <w:u w:val="single"/>
        </w:rPr>
        <w:t>αρωγός στην προσπάθεια μιας ουσιαστικής και δίκαιης φορολογικής μεταρρύθμισης</w:t>
      </w:r>
      <w:r w:rsidR="00C755A3">
        <w:rPr>
          <w:rFonts w:ascii="Verdana" w:hAnsi="Verdana"/>
        </w:rPr>
        <w:t>, υποβάλλοντας σε σταθερή βάση προτάσεις και πρ</w:t>
      </w:r>
      <w:r w:rsidR="00C43E57">
        <w:rPr>
          <w:rFonts w:ascii="Verdana" w:hAnsi="Verdana"/>
        </w:rPr>
        <w:t>οτείνοντας λύσεις</w:t>
      </w:r>
      <w:r w:rsidR="00433C22">
        <w:rPr>
          <w:rFonts w:ascii="Verdana" w:hAnsi="Verdana"/>
        </w:rPr>
        <w:t>.</w:t>
      </w:r>
    </w:p>
    <w:p w:rsidR="00A75D06" w:rsidRDefault="00A75D06" w:rsidP="00356198">
      <w:pPr>
        <w:spacing w:after="0" w:line="360" w:lineRule="auto"/>
        <w:jc w:val="both"/>
        <w:rPr>
          <w:rFonts w:ascii="Verdana" w:hAnsi="Verdana"/>
        </w:rPr>
      </w:pPr>
      <w:r>
        <w:rPr>
          <w:rFonts w:ascii="Verdana" w:hAnsi="Verdana"/>
        </w:rPr>
        <w:t>Ειδικότερα</w:t>
      </w:r>
      <w:r w:rsidR="00B21FF4">
        <w:rPr>
          <w:rFonts w:ascii="Verdana" w:hAnsi="Verdana"/>
        </w:rPr>
        <w:t>, μεταξύ άλλων</w:t>
      </w:r>
      <w:r>
        <w:rPr>
          <w:rFonts w:ascii="Verdana" w:hAnsi="Verdana"/>
        </w:rPr>
        <w:t xml:space="preserve">: </w:t>
      </w:r>
    </w:p>
    <w:p w:rsidR="00356198" w:rsidRDefault="00A75D06" w:rsidP="00356198">
      <w:pPr>
        <w:spacing w:after="0" w:line="360" w:lineRule="auto"/>
        <w:jc w:val="both"/>
        <w:rPr>
          <w:rFonts w:ascii="Verdana" w:hAnsi="Verdana"/>
        </w:rPr>
      </w:pPr>
      <w:r w:rsidRPr="00C55B91">
        <w:rPr>
          <w:rFonts w:ascii="Verdana" w:hAnsi="Verdana"/>
          <w:b/>
        </w:rPr>
        <w:t>α)</w:t>
      </w:r>
      <w:r w:rsidR="00C43E57">
        <w:rPr>
          <w:rFonts w:ascii="Verdana" w:hAnsi="Verdana"/>
        </w:rPr>
        <w:t xml:space="preserve"> Κατόπιν υποβολής ολοκληρωμένης έγγραφης πρότασής μας, </w:t>
      </w:r>
      <w:r w:rsidR="00C43E57" w:rsidRPr="0087109A">
        <w:rPr>
          <w:rFonts w:ascii="Verdana" w:hAnsi="Verdana"/>
          <w:b/>
          <w:u w:val="single"/>
        </w:rPr>
        <w:t>επιλύθηκε</w:t>
      </w:r>
      <w:r w:rsidR="00C43E57" w:rsidRPr="0087109A">
        <w:rPr>
          <w:rFonts w:ascii="Verdana" w:hAnsi="Verdana"/>
          <w:b/>
        </w:rPr>
        <w:t xml:space="preserve"> το ζήτημα του χρόνου και του τρόπου έκπτωσης των ασφαλιστικών εισφορών </w:t>
      </w:r>
      <w:r w:rsidR="00C43E57">
        <w:rPr>
          <w:rFonts w:ascii="Verdana" w:hAnsi="Verdana"/>
        </w:rPr>
        <w:t>από τα ακαθάριστα έσοδα, με την έκδοση σχετικής εγκυκλίου της Γενικής Γραμματέως Δημοσίων Εσόδων.</w:t>
      </w:r>
    </w:p>
    <w:p w:rsidR="00A75D06" w:rsidRDefault="00A75D06" w:rsidP="00356198">
      <w:pPr>
        <w:spacing w:after="0" w:line="360" w:lineRule="auto"/>
        <w:jc w:val="both"/>
        <w:rPr>
          <w:rFonts w:ascii="Verdana" w:hAnsi="Verdana"/>
        </w:rPr>
      </w:pPr>
      <w:r w:rsidRPr="00C55B91">
        <w:rPr>
          <w:rFonts w:ascii="Verdana" w:hAnsi="Verdana"/>
          <w:b/>
        </w:rPr>
        <w:lastRenderedPageBreak/>
        <w:t>β)</w:t>
      </w:r>
      <w:r>
        <w:rPr>
          <w:rFonts w:ascii="Verdana" w:hAnsi="Verdana"/>
        </w:rPr>
        <w:t xml:space="preserve"> </w:t>
      </w:r>
      <w:r w:rsidR="00C43E57">
        <w:rPr>
          <w:rFonts w:ascii="Verdana" w:hAnsi="Verdana"/>
        </w:rPr>
        <w:t xml:space="preserve">Ομοίως, </w:t>
      </w:r>
      <w:r w:rsidR="00C43E57" w:rsidRPr="0087109A">
        <w:rPr>
          <w:rFonts w:ascii="Verdana" w:hAnsi="Verdana"/>
          <w:b/>
        </w:rPr>
        <w:t xml:space="preserve">έγινε </w:t>
      </w:r>
      <w:r w:rsidR="00C43E57" w:rsidRPr="0087109A">
        <w:rPr>
          <w:rFonts w:ascii="Verdana" w:hAnsi="Verdana"/>
          <w:b/>
          <w:u w:val="single"/>
        </w:rPr>
        <w:t>δεκτό</w:t>
      </w:r>
      <w:r w:rsidR="00433C22">
        <w:rPr>
          <w:rFonts w:ascii="Verdana" w:hAnsi="Verdana"/>
        </w:rPr>
        <w:t xml:space="preserve"> το αίτημά μας για</w:t>
      </w:r>
      <w:r>
        <w:rPr>
          <w:rFonts w:ascii="Verdana" w:hAnsi="Verdana"/>
        </w:rPr>
        <w:t xml:space="preserve"> την μη υπαγωγή σε φόρο εισοδήματος της αποζημίωσης</w:t>
      </w:r>
      <w:r w:rsidR="00433C22">
        <w:rPr>
          <w:rFonts w:ascii="Verdana" w:hAnsi="Verdana"/>
        </w:rPr>
        <w:t xml:space="preserve"> των συναδέλφων που μετέχουν ως δικαστικοί αντιπρόσωποι στην εκλογική διαδικασία</w:t>
      </w:r>
      <w:r>
        <w:rPr>
          <w:rFonts w:ascii="Verdana" w:hAnsi="Verdana"/>
        </w:rPr>
        <w:t xml:space="preserve">. </w:t>
      </w:r>
      <w:r w:rsidR="00433C22">
        <w:rPr>
          <w:rFonts w:ascii="Verdana" w:hAnsi="Verdana"/>
        </w:rPr>
        <w:t xml:space="preserve"> </w:t>
      </w:r>
    </w:p>
    <w:p w:rsidR="00C92C7F" w:rsidRDefault="00B21FF4" w:rsidP="00356198">
      <w:pPr>
        <w:spacing w:after="0" w:line="360" w:lineRule="auto"/>
        <w:jc w:val="both"/>
        <w:rPr>
          <w:rFonts w:ascii="Verdana" w:hAnsi="Verdana"/>
        </w:rPr>
      </w:pPr>
      <w:r w:rsidRPr="00C55B91">
        <w:rPr>
          <w:rFonts w:ascii="Verdana" w:hAnsi="Verdana"/>
          <w:b/>
        </w:rPr>
        <w:t>γ)</w:t>
      </w:r>
      <w:r w:rsidR="00C43E57">
        <w:rPr>
          <w:rFonts w:ascii="Verdana" w:hAnsi="Verdana"/>
        </w:rPr>
        <w:t xml:space="preserve"> </w:t>
      </w:r>
      <w:r w:rsidR="00C92C7F">
        <w:rPr>
          <w:rFonts w:ascii="Verdana" w:hAnsi="Verdana"/>
        </w:rPr>
        <w:t xml:space="preserve">Περαιτέρω, </w:t>
      </w:r>
      <w:r w:rsidR="00C92C7F" w:rsidRPr="0087109A">
        <w:rPr>
          <w:rFonts w:ascii="Verdana" w:hAnsi="Verdana"/>
          <w:b/>
          <w:u w:val="single"/>
        </w:rPr>
        <w:t>επιτεύχθηκε</w:t>
      </w:r>
      <w:r w:rsidR="00C92C7F" w:rsidRPr="0087109A">
        <w:rPr>
          <w:rFonts w:ascii="Verdana" w:hAnsi="Verdana"/>
          <w:b/>
        </w:rPr>
        <w:t xml:space="preserve"> </w:t>
      </w:r>
      <w:r w:rsidR="00C92C7F">
        <w:rPr>
          <w:rFonts w:ascii="Verdana" w:hAnsi="Verdana"/>
        </w:rPr>
        <w:t>η κατάργηση της υποχρέωσης μηνιαίας υποβολής συγκεντρωτικών καταστάσεων επιτηδευματιών-προμηθευτών.</w:t>
      </w:r>
    </w:p>
    <w:p w:rsidR="00B21FF4" w:rsidRDefault="00C92C7F" w:rsidP="00356198">
      <w:pPr>
        <w:spacing w:after="0" w:line="360" w:lineRule="auto"/>
        <w:jc w:val="both"/>
        <w:rPr>
          <w:rFonts w:ascii="Verdana" w:hAnsi="Verdana"/>
        </w:rPr>
      </w:pPr>
      <w:r w:rsidRPr="00C92C7F">
        <w:rPr>
          <w:rFonts w:ascii="Verdana" w:hAnsi="Verdana"/>
          <w:b/>
        </w:rPr>
        <w:t>δ)</w:t>
      </w:r>
      <w:r>
        <w:rPr>
          <w:rFonts w:ascii="Verdana" w:hAnsi="Verdana"/>
        </w:rPr>
        <w:t xml:space="preserve"> Επιπλέον</w:t>
      </w:r>
      <w:r w:rsidR="00617296">
        <w:rPr>
          <w:rFonts w:ascii="Verdana" w:hAnsi="Verdana"/>
        </w:rPr>
        <w:t xml:space="preserve">, </w:t>
      </w:r>
      <w:r w:rsidR="00617296" w:rsidRPr="0087109A">
        <w:rPr>
          <w:rFonts w:ascii="Verdana" w:hAnsi="Verdana"/>
          <w:b/>
          <w:u w:val="single"/>
        </w:rPr>
        <w:t>α</w:t>
      </w:r>
      <w:r w:rsidR="00B21FF4" w:rsidRPr="0087109A">
        <w:rPr>
          <w:rFonts w:ascii="Verdana" w:hAnsi="Verdana"/>
          <w:b/>
          <w:u w:val="single"/>
        </w:rPr>
        <w:t>ναπτύξαμε</w:t>
      </w:r>
      <w:r w:rsidR="00B21FF4">
        <w:rPr>
          <w:rFonts w:ascii="Verdana" w:hAnsi="Verdana"/>
        </w:rPr>
        <w:t xml:space="preserve"> εκτενώς </w:t>
      </w:r>
      <w:r w:rsidR="00617296">
        <w:rPr>
          <w:rFonts w:ascii="Verdana" w:hAnsi="Verdana"/>
        </w:rPr>
        <w:t xml:space="preserve">και με εμπεριστατωμένη επιχειρηματολογία </w:t>
      </w:r>
      <w:r w:rsidR="00B21FF4">
        <w:rPr>
          <w:rFonts w:ascii="Verdana" w:hAnsi="Verdana"/>
        </w:rPr>
        <w:t xml:space="preserve">τα αιτήματά μας για την επαναφορά τόσο του αφορολόγητου ορίου τουλάχιστον για τους νέους συναδέλφους, όσο και του χρόνου κτήσης του εισοδήματος και του χρόνου έκδοσης των φορολογικών στοιχείων στο χρόνο πραγματικής είσπραξης της αμοιβής. </w:t>
      </w:r>
    </w:p>
    <w:p w:rsidR="00A75D06" w:rsidRDefault="00C92C7F" w:rsidP="00356198">
      <w:pPr>
        <w:spacing w:after="0" w:line="360" w:lineRule="auto"/>
        <w:jc w:val="both"/>
        <w:rPr>
          <w:rFonts w:ascii="Verdana" w:hAnsi="Verdana"/>
        </w:rPr>
      </w:pPr>
      <w:r>
        <w:rPr>
          <w:rFonts w:ascii="Verdana" w:hAnsi="Verdana"/>
          <w:b/>
        </w:rPr>
        <w:t>ε</w:t>
      </w:r>
      <w:r w:rsidR="00A75D06" w:rsidRPr="00C55B91">
        <w:rPr>
          <w:rFonts w:ascii="Verdana" w:hAnsi="Verdana"/>
          <w:b/>
        </w:rPr>
        <w:t>)</w:t>
      </w:r>
      <w:r w:rsidR="00A75D06">
        <w:rPr>
          <w:rFonts w:ascii="Verdana" w:hAnsi="Verdana"/>
        </w:rPr>
        <w:t xml:space="preserve"> </w:t>
      </w:r>
      <w:r w:rsidR="00A75D06" w:rsidRPr="0087109A">
        <w:rPr>
          <w:rFonts w:ascii="Verdana" w:hAnsi="Verdana"/>
          <w:b/>
          <w:u w:val="single"/>
        </w:rPr>
        <w:t>Προτείναμε</w:t>
      </w:r>
      <w:r w:rsidR="00A75D06" w:rsidRPr="0087109A">
        <w:rPr>
          <w:rFonts w:ascii="Verdana" w:hAnsi="Verdana"/>
          <w:b/>
        </w:rPr>
        <w:t xml:space="preserve"> την</w:t>
      </w:r>
      <w:r w:rsidR="00A75D06">
        <w:rPr>
          <w:rFonts w:ascii="Verdana" w:hAnsi="Verdana"/>
        </w:rPr>
        <w:t xml:space="preserve"> έκδοση μιας ενιαίας εγκυκλίου</w:t>
      </w:r>
      <w:r w:rsidR="00B21FF4">
        <w:rPr>
          <w:rFonts w:ascii="Verdana" w:hAnsi="Verdana"/>
        </w:rPr>
        <w:t xml:space="preserve"> για τη διευκόλυνση των συναδέλφων</w:t>
      </w:r>
      <w:r w:rsidR="00A75D06">
        <w:rPr>
          <w:rFonts w:ascii="Verdana" w:hAnsi="Verdana"/>
        </w:rPr>
        <w:t>, που θα διαλαμβάνει όλα τα φορολογικά ζητήματα, τα οποία ρυθμίστηκαν κατά καιρούς από τη Διο</w:t>
      </w:r>
      <w:r w:rsidR="00B21FF4">
        <w:rPr>
          <w:rFonts w:ascii="Verdana" w:hAnsi="Verdana"/>
        </w:rPr>
        <w:t>ίκηση</w:t>
      </w:r>
      <w:r w:rsidR="00A75D06">
        <w:rPr>
          <w:rFonts w:ascii="Verdana" w:hAnsi="Verdana"/>
        </w:rPr>
        <w:t xml:space="preserve">. </w:t>
      </w:r>
    </w:p>
    <w:p w:rsidR="00B21FF4" w:rsidRDefault="00C92C7F" w:rsidP="00356198">
      <w:pPr>
        <w:spacing w:after="0" w:line="360" w:lineRule="auto"/>
        <w:jc w:val="both"/>
        <w:rPr>
          <w:rFonts w:ascii="Verdana" w:hAnsi="Verdana"/>
        </w:rPr>
      </w:pPr>
      <w:r>
        <w:rPr>
          <w:rFonts w:ascii="Verdana" w:hAnsi="Verdana"/>
          <w:b/>
        </w:rPr>
        <w:t>στ</w:t>
      </w:r>
      <w:r w:rsidR="00B21FF4" w:rsidRPr="00C55B91">
        <w:rPr>
          <w:rFonts w:ascii="Verdana" w:hAnsi="Verdana"/>
          <w:b/>
        </w:rPr>
        <w:t>)</w:t>
      </w:r>
      <w:r w:rsidR="00B21FF4">
        <w:rPr>
          <w:rFonts w:ascii="Verdana" w:hAnsi="Verdana"/>
        </w:rPr>
        <w:t xml:space="preserve"> </w:t>
      </w:r>
      <w:r w:rsidR="00C755A3">
        <w:rPr>
          <w:rFonts w:ascii="Verdana" w:hAnsi="Verdana"/>
        </w:rPr>
        <w:t xml:space="preserve">Τέλος, </w:t>
      </w:r>
      <w:r w:rsidR="00C755A3" w:rsidRPr="0087109A">
        <w:rPr>
          <w:rFonts w:ascii="Verdana" w:hAnsi="Verdana"/>
          <w:b/>
          <w:u w:val="single"/>
        </w:rPr>
        <w:t>σταθήκαμε με έμφαση</w:t>
      </w:r>
      <w:r w:rsidR="00C755A3" w:rsidRPr="0087109A">
        <w:rPr>
          <w:rFonts w:ascii="Verdana" w:hAnsi="Verdana"/>
          <w:b/>
        </w:rPr>
        <w:t xml:space="preserve"> στην υπέρμετρη φορολογική μας επιβάρυνση,</w:t>
      </w:r>
      <w:r w:rsidR="00C755A3">
        <w:rPr>
          <w:rFonts w:ascii="Verdana" w:hAnsi="Verdana"/>
        </w:rPr>
        <w:t xml:space="preserve"> συζητήσαμε τους τρόπους μείωσης αυτής και προβάλαμε τεκμηριωμένα το αίτημά μας για κατάργηση του ΦΠΑ.</w:t>
      </w:r>
    </w:p>
    <w:p w:rsidR="00C755A3" w:rsidRDefault="00C755A3" w:rsidP="00356198">
      <w:pPr>
        <w:spacing w:after="0" w:line="360" w:lineRule="auto"/>
        <w:jc w:val="both"/>
        <w:rPr>
          <w:rFonts w:ascii="Verdana" w:hAnsi="Verdana"/>
        </w:rPr>
      </w:pPr>
    </w:p>
    <w:p w:rsidR="00CB7A03" w:rsidRDefault="00C755A3" w:rsidP="00356198">
      <w:pPr>
        <w:spacing w:after="0" w:line="360" w:lineRule="auto"/>
        <w:jc w:val="both"/>
        <w:rPr>
          <w:rFonts w:ascii="Verdana" w:hAnsi="Verdana"/>
        </w:rPr>
      </w:pPr>
      <w:r w:rsidRPr="000B185C">
        <w:rPr>
          <w:rFonts w:ascii="Verdana" w:hAnsi="Verdana"/>
          <w:b/>
        </w:rPr>
        <w:t>2.</w:t>
      </w:r>
      <w:r>
        <w:rPr>
          <w:rFonts w:ascii="Verdana" w:hAnsi="Verdana"/>
        </w:rPr>
        <w:t xml:space="preserve"> </w:t>
      </w:r>
      <w:r w:rsidR="00617296">
        <w:rPr>
          <w:rFonts w:ascii="Verdana" w:hAnsi="Verdana"/>
        </w:rPr>
        <w:t xml:space="preserve">Στο σημείο αυτό υπενθυμίζω ότι ο έλεγχος συμβατότητας με το </w:t>
      </w:r>
      <w:proofErr w:type="spellStart"/>
      <w:r w:rsidR="00617296">
        <w:rPr>
          <w:rFonts w:ascii="Verdana" w:hAnsi="Verdana"/>
        </w:rPr>
        <w:t>ενωσιακό</w:t>
      </w:r>
      <w:proofErr w:type="spellEnd"/>
      <w:r w:rsidR="00617296">
        <w:rPr>
          <w:rFonts w:ascii="Verdana" w:hAnsi="Verdana"/>
        </w:rPr>
        <w:t xml:space="preserve"> δίκαιο της </w:t>
      </w:r>
      <w:r w:rsidR="00617296" w:rsidRPr="00D227C0">
        <w:rPr>
          <w:rFonts w:ascii="Verdana" w:hAnsi="Verdana"/>
          <w:u w:val="single"/>
        </w:rPr>
        <w:t>επιβολής του</w:t>
      </w:r>
      <w:r w:rsidR="000B185C" w:rsidRPr="00D227C0">
        <w:rPr>
          <w:rFonts w:ascii="Verdana" w:hAnsi="Verdana"/>
          <w:u w:val="single"/>
        </w:rPr>
        <w:t xml:space="preserve"> ΦΠΑ στις</w:t>
      </w:r>
      <w:r w:rsidR="00617296" w:rsidRPr="00D227C0">
        <w:rPr>
          <w:rFonts w:ascii="Verdana" w:hAnsi="Verdana"/>
          <w:u w:val="single"/>
        </w:rPr>
        <w:t xml:space="preserve"> δικηγορικές υπηρεσίες</w:t>
      </w:r>
      <w:r w:rsidR="000B185C">
        <w:rPr>
          <w:rFonts w:ascii="Verdana" w:hAnsi="Verdana"/>
        </w:rPr>
        <w:t xml:space="preserve"> αποτελεί </w:t>
      </w:r>
      <w:r w:rsidR="000B185C" w:rsidRPr="006D611F">
        <w:rPr>
          <w:rFonts w:ascii="Verdana" w:hAnsi="Verdana"/>
          <w:u w:val="single"/>
        </w:rPr>
        <w:t>ζήτημα που εκκρεμεί ενώπιον του Δικαστηρίου της Ευρωπαϊκής Ένωσης</w:t>
      </w:r>
      <w:r w:rsidR="000B185C">
        <w:rPr>
          <w:rFonts w:ascii="Verdana" w:hAnsi="Verdana"/>
        </w:rPr>
        <w:t>,</w:t>
      </w:r>
      <w:r w:rsidR="00C55B91">
        <w:rPr>
          <w:rFonts w:ascii="Verdana" w:hAnsi="Verdana"/>
        </w:rPr>
        <w:t xml:space="preserve"> </w:t>
      </w:r>
      <w:r w:rsidR="00617296">
        <w:rPr>
          <w:rFonts w:ascii="Verdana" w:hAnsi="Verdana"/>
        </w:rPr>
        <w:t>κατόπιν σχετικού προδικαστικού ερωτήματος του Συνταγματικού Δικαστηρίου του Βελγ</w:t>
      </w:r>
      <w:r w:rsidR="00F70E1A">
        <w:rPr>
          <w:rFonts w:ascii="Verdana" w:hAnsi="Verdana"/>
        </w:rPr>
        <w:t xml:space="preserve">ίου. Τηρώντας τα </w:t>
      </w:r>
      <w:proofErr w:type="spellStart"/>
      <w:r w:rsidR="00F70E1A">
        <w:rPr>
          <w:rFonts w:ascii="Verdana" w:hAnsi="Verdana"/>
        </w:rPr>
        <w:t>υποσχεθέντα</w:t>
      </w:r>
      <w:proofErr w:type="spellEnd"/>
      <w:r w:rsidR="00F70E1A">
        <w:rPr>
          <w:rFonts w:ascii="Verdana" w:hAnsi="Verdana"/>
        </w:rPr>
        <w:t>,</w:t>
      </w:r>
      <w:r w:rsidR="00617296">
        <w:rPr>
          <w:rFonts w:ascii="Verdana" w:hAnsi="Verdana"/>
        </w:rPr>
        <w:t xml:space="preserve"> αποστείλαμε σχετικό αναλυτικό</w:t>
      </w:r>
      <w:r w:rsidR="00C55B91">
        <w:rPr>
          <w:rFonts w:ascii="Verdana" w:hAnsi="Verdana"/>
        </w:rPr>
        <w:t xml:space="preserve"> </w:t>
      </w:r>
      <w:r w:rsidR="00617296">
        <w:rPr>
          <w:rFonts w:ascii="Verdana" w:hAnsi="Verdana"/>
          <w:u w:val="single"/>
        </w:rPr>
        <w:t>υπόμνημα</w:t>
      </w:r>
      <w:r w:rsidR="00C55B91">
        <w:rPr>
          <w:rFonts w:ascii="Verdana" w:hAnsi="Verdana"/>
        </w:rPr>
        <w:t xml:space="preserve"> στο Υπουργείο Δικαιοσύνης</w:t>
      </w:r>
      <w:r w:rsidR="00F70E1A">
        <w:rPr>
          <w:rFonts w:ascii="Verdana" w:hAnsi="Verdana"/>
        </w:rPr>
        <w:t>, στο οποίο</w:t>
      </w:r>
      <w:r w:rsidR="00617296">
        <w:rPr>
          <w:rFonts w:ascii="Verdana" w:hAnsi="Verdana"/>
        </w:rPr>
        <w:t xml:space="preserve"> εκθ</w:t>
      </w:r>
      <w:r w:rsidR="00F70E1A">
        <w:rPr>
          <w:rFonts w:ascii="Verdana" w:hAnsi="Verdana"/>
        </w:rPr>
        <w:t xml:space="preserve">έτουμε εμπεριστατωμένα τις θέσεις μας για την </w:t>
      </w:r>
      <w:r w:rsidR="00617296">
        <w:rPr>
          <w:rFonts w:ascii="Verdana" w:hAnsi="Verdana"/>
        </w:rPr>
        <w:t>μη συμβατ</w:t>
      </w:r>
      <w:r w:rsidR="00F70E1A">
        <w:rPr>
          <w:rFonts w:ascii="Verdana" w:hAnsi="Verdana"/>
        </w:rPr>
        <w:t>ότητα</w:t>
      </w:r>
      <w:r w:rsidR="00617296">
        <w:rPr>
          <w:rFonts w:ascii="Verdana" w:hAnsi="Verdana"/>
        </w:rPr>
        <w:t xml:space="preserve"> με το δίκαιο της Ένωσης, αλλά και το </w:t>
      </w:r>
      <w:proofErr w:type="spellStart"/>
      <w:r w:rsidR="00617296">
        <w:rPr>
          <w:rFonts w:ascii="Verdana" w:hAnsi="Verdana"/>
        </w:rPr>
        <w:t>ελλΣ</w:t>
      </w:r>
      <w:r w:rsidR="00F70E1A">
        <w:rPr>
          <w:rFonts w:ascii="Verdana" w:hAnsi="Verdana"/>
        </w:rPr>
        <w:t>ύνταγμα</w:t>
      </w:r>
      <w:proofErr w:type="spellEnd"/>
      <w:r w:rsidR="00F70E1A">
        <w:rPr>
          <w:rFonts w:ascii="Verdana" w:hAnsi="Verdana"/>
        </w:rPr>
        <w:t>, της</w:t>
      </w:r>
      <w:r w:rsidR="00617296">
        <w:rPr>
          <w:rFonts w:ascii="Verdana" w:hAnsi="Verdana"/>
        </w:rPr>
        <w:t xml:space="preserve"> εφαρμογή</w:t>
      </w:r>
      <w:r w:rsidR="00F70E1A">
        <w:rPr>
          <w:rFonts w:ascii="Verdana" w:hAnsi="Verdana"/>
        </w:rPr>
        <w:t>ς</w:t>
      </w:r>
      <w:r w:rsidR="00617296">
        <w:rPr>
          <w:rFonts w:ascii="Verdana" w:hAnsi="Verdana"/>
        </w:rPr>
        <w:t xml:space="preserve"> του ΦΠΑ στις δικηγορικές υπηρεσ</w:t>
      </w:r>
      <w:r w:rsidR="00F70E1A">
        <w:rPr>
          <w:rFonts w:ascii="Verdana" w:hAnsi="Verdana"/>
        </w:rPr>
        <w:t>ίες. Προς το σκοπό υπεράσπισης της συνταγματικής μας τάξης και της ευρύτερης δυνατής διαφύλαξης του δικαιώματος δικαστικής προστασίας προβάλαμε ταυτόχρονα</w:t>
      </w:r>
      <w:r w:rsidR="00C55B91">
        <w:rPr>
          <w:rFonts w:ascii="Verdana" w:hAnsi="Verdana"/>
        </w:rPr>
        <w:t xml:space="preserve"> </w:t>
      </w:r>
      <w:r w:rsidR="00617296">
        <w:rPr>
          <w:rFonts w:ascii="Verdana" w:hAnsi="Verdana"/>
        </w:rPr>
        <w:t xml:space="preserve">και </w:t>
      </w:r>
      <w:r w:rsidR="00C55B91">
        <w:rPr>
          <w:rFonts w:ascii="Verdana" w:hAnsi="Verdana"/>
        </w:rPr>
        <w:t>τα νομικά επιχειρήματα υπέρ της παρέμβασης του Ελληνικού Δημοσίου στην εκκρεμή δ</w:t>
      </w:r>
      <w:r w:rsidR="000B185C">
        <w:rPr>
          <w:rFonts w:ascii="Verdana" w:hAnsi="Verdana"/>
        </w:rPr>
        <w:t>ίκη</w:t>
      </w:r>
      <w:r w:rsidR="00C55B91">
        <w:rPr>
          <w:rFonts w:ascii="Verdana" w:hAnsi="Verdana"/>
        </w:rPr>
        <w:t xml:space="preserve">. </w:t>
      </w:r>
    </w:p>
    <w:p w:rsidR="00C755A3" w:rsidRDefault="00C55B91" w:rsidP="00356198">
      <w:pPr>
        <w:spacing w:after="0" w:line="360" w:lineRule="auto"/>
        <w:jc w:val="both"/>
        <w:rPr>
          <w:rFonts w:ascii="Verdana" w:hAnsi="Verdana"/>
        </w:rPr>
      </w:pPr>
      <w:r w:rsidRPr="0087109A">
        <w:rPr>
          <w:rFonts w:ascii="Verdana" w:hAnsi="Verdana"/>
          <w:b/>
        </w:rPr>
        <w:t>Στο</w:t>
      </w:r>
      <w:r w:rsidR="001A356A" w:rsidRPr="0087109A">
        <w:rPr>
          <w:rFonts w:ascii="Verdana" w:hAnsi="Verdana"/>
          <w:b/>
        </w:rPr>
        <w:t xml:space="preserve"> Δ.Σ. λάβαμε επίσης την απόφαση</w:t>
      </w:r>
      <w:r w:rsidRPr="0087109A">
        <w:rPr>
          <w:rFonts w:ascii="Verdana" w:hAnsi="Verdana"/>
          <w:b/>
        </w:rPr>
        <w:t xml:space="preserve"> να σταλεί η επιστολή και στην </w:t>
      </w:r>
      <w:r w:rsidRPr="0087109A">
        <w:rPr>
          <w:rFonts w:ascii="Verdana" w:hAnsi="Verdana"/>
          <w:b/>
          <w:lang w:val="en-US"/>
        </w:rPr>
        <w:t>CCBE</w:t>
      </w:r>
      <w:r w:rsidR="000B185C" w:rsidRPr="0087109A">
        <w:rPr>
          <w:rFonts w:ascii="Verdana" w:hAnsi="Verdana"/>
          <w:b/>
        </w:rPr>
        <w:t>, η οποία είναι προσθέτως παρεμβαίνουσα στη σχετική διαδικασία</w:t>
      </w:r>
      <w:r w:rsidR="000B185C">
        <w:rPr>
          <w:rFonts w:ascii="Verdana" w:hAnsi="Verdana"/>
        </w:rPr>
        <w:t>.</w:t>
      </w:r>
    </w:p>
    <w:p w:rsidR="00866332" w:rsidRDefault="00866332" w:rsidP="00356198">
      <w:pPr>
        <w:spacing w:after="0" w:line="360" w:lineRule="auto"/>
        <w:jc w:val="both"/>
        <w:rPr>
          <w:rFonts w:ascii="Verdana" w:hAnsi="Verdana"/>
        </w:rPr>
      </w:pPr>
    </w:p>
    <w:p w:rsidR="00866332" w:rsidRPr="00855D1D" w:rsidRDefault="00866332" w:rsidP="00356198">
      <w:pPr>
        <w:spacing w:after="0" w:line="360" w:lineRule="auto"/>
        <w:jc w:val="both"/>
        <w:rPr>
          <w:rFonts w:ascii="Verdana" w:hAnsi="Verdana"/>
          <w:b/>
          <w:u w:val="single"/>
        </w:rPr>
      </w:pPr>
      <w:r w:rsidRPr="00855D1D">
        <w:rPr>
          <w:rFonts w:ascii="Verdana" w:hAnsi="Verdana"/>
          <w:b/>
          <w:u w:val="single"/>
        </w:rPr>
        <w:t>ΣΤ. Ασφαλιστικ</w:t>
      </w:r>
      <w:r w:rsidR="000B000A" w:rsidRPr="00855D1D">
        <w:rPr>
          <w:rFonts w:ascii="Verdana" w:hAnsi="Verdana"/>
          <w:b/>
          <w:u w:val="single"/>
        </w:rPr>
        <w:t>ά ζητήματα του δικηγορικού σώματος</w:t>
      </w:r>
    </w:p>
    <w:p w:rsidR="00D227C0" w:rsidRDefault="000B000A" w:rsidP="00356198">
      <w:pPr>
        <w:spacing w:after="0" w:line="360" w:lineRule="auto"/>
        <w:jc w:val="both"/>
        <w:rPr>
          <w:rFonts w:ascii="Verdana" w:hAnsi="Verdana"/>
        </w:rPr>
      </w:pPr>
      <w:r>
        <w:rPr>
          <w:rFonts w:ascii="Verdana" w:hAnsi="Verdana"/>
        </w:rPr>
        <w:lastRenderedPageBreak/>
        <w:t xml:space="preserve">Ως γνωστόν, πέραν του φορολογικού συστήματος, ένα από τα πλέον ακανθώδη προβλήματα του δικηγορικού σώματος είναι εκείνο των ασφαλιστικών εισφορών, αλλά και της βιωσιμότητας πλέον των Ταμείων, ιδίως του Ταμείου Νομικών. </w:t>
      </w:r>
    </w:p>
    <w:p w:rsidR="000B000A" w:rsidRDefault="000B000A" w:rsidP="00356198">
      <w:pPr>
        <w:spacing w:after="0" w:line="360" w:lineRule="auto"/>
        <w:jc w:val="both"/>
        <w:rPr>
          <w:rFonts w:ascii="Verdana" w:hAnsi="Verdana"/>
        </w:rPr>
      </w:pPr>
      <w:r>
        <w:rPr>
          <w:rFonts w:ascii="Verdana" w:hAnsi="Verdana"/>
        </w:rPr>
        <w:t xml:space="preserve">Σύμφωνα με </w:t>
      </w:r>
      <w:r w:rsidRPr="0087109A">
        <w:rPr>
          <w:rFonts w:ascii="Verdana" w:hAnsi="Verdana"/>
          <w:b/>
          <w:u w:val="single"/>
        </w:rPr>
        <w:t>πρόσφατα στοιχεία</w:t>
      </w:r>
      <w:r>
        <w:rPr>
          <w:rFonts w:ascii="Verdana" w:hAnsi="Verdana"/>
        </w:rPr>
        <w:t xml:space="preserve">, </w:t>
      </w:r>
      <w:r w:rsidR="008A6C11">
        <w:rPr>
          <w:rFonts w:ascii="Verdana" w:hAnsi="Verdana"/>
        </w:rPr>
        <w:t>οι δικηγόροι που δεν καταβάλουν τις εισφορές τους στο Ταμείο Προνοίας ανέρχονται σε 8.672 άτομα (σε σύνολο περίπου 22.000 εγγεγραμμένων μελών), στο δε ΕΤΑΑ ανέρχονται σε 8.582. Η κατάσταση αυτή είναι ασφαλώς άρρηκτα συνδεδεμένη με την κρίση που πλήττει τη μεγάλη πλειοψηφία των δικηγόρων και με δριμύτητα ιδίως τους νέους. Το έτος 2014 μηδενικές παραστάσεις είχαν 7.112 δικηγόροι, το δε πρώτο τρίμηνο του παρόντος</w:t>
      </w:r>
      <w:r w:rsidR="0087109A">
        <w:rPr>
          <w:rFonts w:ascii="Verdana" w:hAnsi="Verdana"/>
        </w:rPr>
        <w:t xml:space="preserve"> έτους δεν έχουν </w:t>
      </w:r>
      <w:r w:rsidR="008A6C11">
        <w:rPr>
          <w:rFonts w:ascii="Verdana" w:hAnsi="Verdana"/>
        </w:rPr>
        <w:t>παράσταση 9.599. Επίσης από το έτος 2011 βαθμιαία και συστηματικά μειώνεται ο αριθμός των ενεργών δικηγόρων.</w:t>
      </w:r>
      <w:r w:rsidR="00992ED1">
        <w:rPr>
          <w:rFonts w:ascii="Verdana" w:hAnsi="Verdana"/>
        </w:rPr>
        <w:t xml:space="preserve"> Έτσι, κατ’ </w:t>
      </w:r>
      <w:r w:rsidR="00992ED1" w:rsidRPr="00992ED1">
        <w:rPr>
          <w:rFonts w:ascii="Verdana" w:hAnsi="Verdana"/>
          <w:u w:val="single"/>
        </w:rPr>
        <w:t>αποτέλεσμα</w:t>
      </w:r>
      <w:r w:rsidR="00992ED1">
        <w:rPr>
          <w:rFonts w:ascii="Verdana" w:hAnsi="Verdana"/>
        </w:rPr>
        <w:t xml:space="preserve">: ι) Υφίσταται </w:t>
      </w:r>
      <w:r w:rsidR="00992ED1" w:rsidRPr="0087109A">
        <w:rPr>
          <w:rFonts w:ascii="Verdana" w:hAnsi="Verdana"/>
          <w:b/>
          <w:u w:val="single"/>
        </w:rPr>
        <w:t>μείωση διαθεσίμων</w:t>
      </w:r>
      <w:r w:rsidR="00992ED1">
        <w:rPr>
          <w:rFonts w:ascii="Verdana" w:hAnsi="Verdana"/>
        </w:rPr>
        <w:t xml:space="preserve"> των λογαριασμών των Ταμείων. Η μείωση των διαθεσίμων του Ταμείου Νομικών ανέρχεται τον τελευταίο χρόνο σε ποσοστό 24,14%. </w:t>
      </w:r>
      <w:r w:rsidR="0087109A">
        <w:rPr>
          <w:rFonts w:ascii="Verdana" w:hAnsi="Verdana"/>
        </w:rPr>
        <w:t xml:space="preserve">Οι πάντες αντιλαμβάνονται τι θα σημαίνει αν ακολουθεί τα επόμενα χρόνια η ίδια πτωτική πορεία. </w:t>
      </w:r>
      <w:proofErr w:type="spellStart"/>
      <w:r w:rsidR="00992ED1">
        <w:rPr>
          <w:rFonts w:ascii="Verdana" w:hAnsi="Verdana"/>
        </w:rPr>
        <w:t>ιι</w:t>
      </w:r>
      <w:proofErr w:type="spellEnd"/>
      <w:r w:rsidR="00992ED1">
        <w:rPr>
          <w:rFonts w:ascii="Verdana" w:hAnsi="Verdana"/>
        </w:rPr>
        <w:t xml:space="preserve">) Ολοένα και περισσότεροι συνάδελφοι είναι πλέον </w:t>
      </w:r>
      <w:r w:rsidR="00992ED1" w:rsidRPr="00992ED1">
        <w:rPr>
          <w:rFonts w:ascii="Verdana" w:hAnsi="Verdana"/>
          <w:u w:val="single"/>
        </w:rPr>
        <w:t>ανασφάλιστοι</w:t>
      </w:r>
      <w:r w:rsidR="00992ED1">
        <w:rPr>
          <w:rFonts w:ascii="Verdana" w:hAnsi="Verdana"/>
        </w:rPr>
        <w:t>, στερούμενοι της δυνατότητας ιατροφαρμακευτικής περίθαλψης.</w:t>
      </w:r>
    </w:p>
    <w:p w:rsidR="000B000A" w:rsidRDefault="000B000A" w:rsidP="00356198">
      <w:pPr>
        <w:spacing w:after="0" w:line="360" w:lineRule="auto"/>
        <w:jc w:val="both"/>
        <w:rPr>
          <w:rFonts w:ascii="Verdana" w:hAnsi="Verdana"/>
        </w:rPr>
      </w:pPr>
      <w:r>
        <w:rPr>
          <w:rFonts w:ascii="Verdana" w:hAnsi="Verdana"/>
        </w:rPr>
        <w:t xml:space="preserve">Για την αντιμετώπιση των εν λόγω προβλημάτων </w:t>
      </w:r>
      <w:r w:rsidRPr="00D227C0">
        <w:rPr>
          <w:rFonts w:ascii="Verdana" w:hAnsi="Verdana"/>
          <w:u w:val="single"/>
        </w:rPr>
        <w:t>καταβάλλεται</w:t>
      </w:r>
      <w:r>
        <w:rPr>
          <w:rFonts w:ascii="Verdana" w:hAnsi="Verdana"/>
        </w:rPr>
        <w:t xml:space="preserve">, </w:t>
      </w:r>
      <w:r w:rsidR="00992ED1">
        <w:rPr>
          <w:rFonts w:ascii="Verdana" w:hAnsi="Verdana"/>
        </w:rPr>
        <w:t>καθημερινά</w:t>
      </w:r>
      <w:r>
        <w:rPr>
          <w:rFonts w:ascii="Verdana" w:hAnsi="Verdana"/>
        </w:rPr>
        <w:t xml:space="preserve"> και με αποφασιστικότητα, </w:t>
      </w:r>
      <w:r w:rsidR="00992ED1">
        <w:rPr>
          <w:rFonts w:ascii="Verdana" w:hAnsi="Verdana"/>
        </w:rPr>
        <w:t>συστηματική</w:t>
      </w:r>
      <w:r>
        <w:rPr>
          <w:rFonts w:ascii="Verdana" w:hAnsi="Verdana"/>
        </w:rPr>
        <w:t xml:space="preserve"> προσπάθεια. Συγκεκριμένα, στο πρώτο αυτό χρόνο της θητείας μας</w:t>
      </w:r>
      <w:r w:rsidR="00992ED1">
        <w:rPr>
          <w:rFonts w:ascii="Verdana" w:hAnsi="Verdana"/>
        </w:rPr>
        <w:t>, προχωρήσαμε στις ακόλουθες ενέργειες:</w:t>
      </w:r>
    </w:p>
    <w:p w:rsidR="00992ED1" w:rsidRDefault="00992ED1" w:rsidP="00356198">
      <w:pPr>
        <w:spacing w:after="0" w:line="360" w:lineRule="auto"/>
        <w:jc w:val="both"/>
        <w:rPr>
          <w:rFonts w:ascii="Verdana" w:hAnsi="Verdana"/>
        </w:rPr>
      </w:pPr>
    </w:p>
    <w:p w:rsidR="00992ED1" w:rsidRDefault="00473913" w:rsidP="00473913">
      <w:pPr>
        <w:spacing w:after="0" w:line="360" w:lineRule="auto"/>
        <w:jc w:val="both"/>
        <w:rPr>
          <w:rFonts w:ascii="Verdana" w:hAnsi="Verdana"/>
        </w:rPr>
      </w:pPr>
      <w:r w:rsidRPr="00B35457">
        <w:rPr>
          <w:rFonts w:ascii="Verdana" w:hAnsi="Verdana"/>
          <w:b/>
        </w:rPr>
        <w:t>1.</w:t>
      </w:r>
      <w:r>
        <w:rPr>
          <w:rFonts w:ascii="Verdana" w:hAnsi="Verdana"/>
        </w:rPr>
        <w:t>Στο πλαίσιο της οφειλόμενης κοινωνικής αλληλεγγύης, συμφωνήθηκε με τη διοίκηση του Νοσοκομείου «ΕΛΠΙΣ</w:t>
      </w:r>
      <w:r w:rsidRPr="0087109A">
        <w:rPr>
          <w:rFonts w:ascii="Verdana" w:hAnsi="Verdana"/>
          <w:b/>
        </w:rPr>
        <w:t>»</w:t>
      </w:r>
      <w:r w:rsidR="007D65FD" w:rsidRPr="0087109A">
        <w:rPr>
          <w:rFonts w:ascii="Verdana" w:hAnsi="Verdana"/>
          <w:b/>
        </w:rPr>
        <w:t xml:space="preserve"> η</w:t>
      </w:r>
      <w:r w:rsidRPr="0087109A">
        <w:rPr>
          <w:rFonts w:ascii="Verdana" w:hAnsi="Verdana"/>
          <w:b/>
        </w:rPr>
        <w:t xml:space="preserve"> </w:t>
      </w:r>
      <w:r w:rsidRPr="0087109A">
        <w:rPr>
          <w:rFonts w:ascii="Verdana" w:hAnsi="Verdana"/>
          <w:b/>
          <w:u w:val="single"/>
        </w:rPr>
        <w:t>συνεργασ</w:t>
      </w:r>
      <w:r w:rsidR="00B35457" w:rsidRPr="0087109A">
        <w:rPr>
          <w:rFonts w:ascii="Verdana" w:hAnsi="Verdana"/>
          <w:b/>
          <w:u w:val="single"/>
        </w:rPr>
        <w:t>ία μεταξύ του «ΕΛΠΙΣ» και του ΔΣΑ</w:t>
      </w:r>
      <w:r w:rsidRPr="0087109A">
        <w:rPr>
          <w:rFonts w:ascii="Verdana" w:hAnsi="Verdana"/>
          <w:b/>
          <w:u w:val="single"/>
        </w:rPr>
        <w:t xml:space="preserve">. </w:t>
      </w:r>
      <w:r w:rsidR="001A356A">
        <w:rPr>
          <w:rFonts w:ascii="Verdana" w:hAnsi="Verdana"/>
        </w:rPr>
        <w:t xml:space="preserve">Ειδικότερα, </w:t>
      </w:r>
      <w:r>
        <w:rPr>
          <w:rFonts w:ascii="Verdana" w:hAnsi="Verdana"/>
        </w:rPr>
        <w:t xml:space="preserve">το </w:t>
      </w:r>
      <w:r w:rsidR="00B35457">
        <w:rPr>
          <w:rFonts w:ascii="Verdana" w:hAnsi="Verdana"/>
        </w:rPr>
        <w:t xml:space="preserve">εν λόγω </w:t>
      </w:r>
      <w:r>
        <w:rPr>
          <w:rFonts w:ascii="Verdana" w:hAnsi="Verdana"/>
        </w:rPr>
        <w:t xml:space="preserve">Νοσοκομείο παρέχει στους </w:t>
      </w:r>
      <w:r w:rsidR="00B35457">
        <w:rPr>
          <w:rFonts w:ascii="Verdana" w:hAnsi="Verdana"/>
        </w:rPr>
        <w:t>ανασφάλιστους συναδέλφους δωρεάν παροχή ιατρικών υπηρεσιών σε όλα τα επίπεδα, σε περιπτώσεις επειγόντων περιστατικών.</w:t>
      </w:r>
    </w:p>
    <w:p w:rsidR="007D65FD" w:rsidRDefault="007D65FD" w:rsidP="00473913">
      <w:pPr>
        <w:spacing w:after="0" w:line="360" w:lineRule="auto"/>
        <w:jc w:val="both"/>
        <w:rPr>
          <w:rFonts w:ascii="Verdana" w:hAnsi="Verdana"/>
        </w:rPr>
      </w:pPr>
    </w:p>
    <w:p w:rsidR="00B35457" w:rsidRDefault="007D65FD" w:rsidP="00473913">
      <w:pPr>
        <w:spacing w:after="0" w:line="360" w:lineRule="auto"/>
        <w:jc w:val="both"/>
        <w:rPr>
          <w:rFonts w:ascii="Verdana" w:hAnsi="Verdana"/>
        </w:rPr>
      </w:pPr>
      <w:r w:rsidRPr="007D65FD">
        <w:rPr>
          <w:rFonts w:ascii="Verdana" w:hAnsi="Verdana"/>
          <w:b/>
        </w:rPr>
        <w:t>2</w:t>
      </w:r>
      <w:r w:rsidRPr="007D65FD">
        <w:rPr>
          <w:rFonts w:ascii="Verdana" w:hAnsi="Verdana"/>
        </w:rPr>
        <w:t>.</w:t>
      </w:r>
      <w:r>
        <w:rPr>
          <w:rFonts w:ascii="Verdana" w:hAnsi="Verdana"/>
        </w:rPr>
        <w:t xml:space="preserve"> Επίσης</w:t>
      </w:r>
      <w:r w:rsidR="00B35457">
        <w:rPr>
          <w:rFonts w:ascii="Verdana" w:hAnsi="Verdana"/>
        </w:rPr>
        <w:t xml:space="preserve">, το περασμένο καλοκαίρι, πραγματοποιήθηκε </w:t>
      </w:r>
      <w:r w:rsidR="00B35457" w:rsidRPr="007D65FD">
        <w:rPr>
          <w:rFonts w:ascii="Verdana" w:hAnsi="Verdana"/>
          <w:u w:val="single"/>
        </w:rPr>
        <w:t>συνάντηση</w:t>
      </w:r>
      <w:r w:rsidR="00B35457">
        <w:rPr>
          <w:rFonts w:ascii="Verdana" w:hAnsi="Verdana"/>
        </w:rPr>
        <w:t xml:space="preserve"> με  τον τότε Υπουργό Υγείας κ. </w:t>
      </w:r>
      <w:proofErr w:type="spellStart"/>
      <w:r w:rsidR="00B35457">
        <w:rPr>
          <w:rFonts w:ascii="Verdana" w:hAnsi="Verdana"/>
        </w:rPr>
        <w:t>Βορίδη</w:t>
      </w:r>
      <w:proofErr w:type="spellEnd"/>
      <w:r w:rsidR="00B35457">
        <w:rPr>
          <w:rFonts w:ascii="Verdana" w:hAnsi="Verdana"/>
        </w:rPr>
        <w:t xml:space="preserve">, όπου τέθηκαν </w:t>
      </w:r>
      <w:r>
        <w:rPr>
          <w:rFonts w:ascii="Verdana" w:hAnsi="Verdana"/>
        </w:rPr>
        <w:t>τα σοβαρά προβλήματα στην παροχή υγειονομικών υπηρεσιών, αλλά και ασφαλιστικής κάλυψης, σε όσους δικηγόρους αδυνατούν να καταβάλουν τις εισφορές τους.</w:t>
      </w:r>
    </w:p>
    <w:p w:rsidR="00B35457" w:rsidRDefault="00B35457" w:rsidP="00473913">
      <w:pPr>
        <w:spacing w:after="0" w:line="360" w:lineRule="auto"/>
        <w:jc w:val="both"/>
        <w:rPr>
          <w:rFonts w:ascii="Verdana" w:hAnsi="Verdana"/>
        </w:rPr>
      </w:pPr>
    </w:p>
    <w:p w:rsidR="00B35457" w:rsidRDefault="007D65FD" w:rsidP="00473913">
      <w:pPr>
        <w:spacing w:after="0" w:line="360" w:lineRule="auto"/>
        <w:jc w:val="both"/>
        <w:rPr>
          <w:rFonts w:ascii="Verdana" w:hAnsi="Verdana"/>
        </w:rPr>
      </w:pPr>
      <w:r>
        <w:rPr>
          <w:rFonts w:ascii="Verdana" w:hAnsi="Verdana"/>
          <w:b/>
        </w:rPr>
        <w:lastRenderedPageBreak/>
        <w:t>3</w:t>
      </w:r>
      <w:r w:rsidR="00B35457" w:rsidRPr="00B35457">
        <w:rPr>
          <w:rFonts w:ascii="Verdana" w:hAnsi="Verdana"/>
          <w:b/>
        </w:rPr>
        <w:t>.</w:t>
      </w:r>
      <w:r w:rsidR="00B35457">
        <w:rPr>
          <w:rFonts w:ascii="Verdana" w:hAnsi="Verdana"/>
        </w:rPr>
        <w:t xml:space="preserve"> Πρόσφατα, κατόπιν </w:t>
      </w:r>
      <w:r w:rsidR="00B35457" w:rsidRPr="0087109A">
        <w:rPr>
          <w:rFonts w:ascii="Verdana" w:hAnsi="Verdana"/>
          <w:b/>
          <w:u w:val="single"/>
        </w:rPr>
        <w:t>άμεσης παρέμβασης</w:t>
      </w:r>
      <w:r w:rsidR="00B35457">
        <w:rPr>
          <w:rFonts w:ascii="Verdana" w:hAnsi="Verdana"/>
        </w:rPr>
        <w:t xml:space="preserve"> στον αρμόδιο Υφυπουργό Κοινωνικών Ασφαλίσεων, ζητήσαμε την άρση της εξαίρεσης των ανασφάλιστων δικηγόρων από τις ρυθμίσεις του νομοσχεδίου για την ανθρωπιστική κρίση. Το αίτημά μας έγινε δεκτό με την κατάθεση σχετικής </w:t>
      </w:r>
      <w:r w:rsidR="00B35457" w:rsidRPr="007D65FD">
        <w:rPr>
          <w:rFonts w:ascii="Verdana" w:hAnsi="Verdana"/>
          <w:u w:val="single"/>
        </w:rPr>
        <w:t>τροπολογίας</w:t>
      </w:r>
      <w:r w:rsidR="00B35457">
        <w:rPr>
          <w:rFonts w:ascii="Verdana" w:hAnsi="Verdana"/>
        </w:rPr>
        <w:t>, βάσει της οποίας παρέχεται πλέον υγειονομική κάλυψη έως την 29.2.2016 και στους ανασφάλιστους συναδέλφους</w:t>
      </w:r>
      <w:r w:rsidR="00555CFC">
        <w:rPr>
          <w:rFonts w:ascii="Verdana" w:hAnsi="Verdana"/>
        </w:rPr>
        <w:t xml:space="preserve"> (: ά. 30 παρ. 7 του ν. 4320/2015)</w:t>
      </w:r>
      <w:r w:rsidR="00B35457">
        <w:rPr>
          <w:rFonts w:ascii="Verdana" w:hAnsi="Verdana"/>
        </w:rPr>
        <w:t>.</w:t>
      </w:r>
    </w:p>
    <w:p w:rsidR="00555CFC" w:rsidRDefault="00555CFC" w:rsidP="00555CFC">
      <w:pPr>
        <w:spacing w:after="0" w:line="360" w:lineRule="auto"/>
        <w:jc w:val="center"/>
        <w:rPr>
          <w:rFonts w:ascii="Verdana" w:hAnsi="Verdana"/>
        </w:rPr>
      </w:pPr>
    </w:p>
    <w:p w:rsidR="00555CFC" w:rsidRDefault="00555CFC" w:rsidP="00473913">
      <w:pPr>
        <w:spacing w:after="0" w:line="360" w:lineRule="auto"/>
        <w:jc w:val="both"/>
        <w:rPr>
          <w:rFonts w:ascii="Verdana" w:hAnsi="Verdana"/>
        </w:rPr>
      </w:pPr>
      <w:r w:rsidRPr="00555CFC">
        <w:rPr>
          <w:rFonts w:ascii="Verdana" w:hAnsi="Verdana"/>
          <w:b/>
        </w:rPr>
        <w:t>4.</w:t>
      </w:r>
      <w:r>
        <w:rPr>
          <w:rFonts w:ascii="Verdana" w:hAnsi="Verdana"/>
        </w:rPr>
        <w:t xml:space="preserve"> </w:t>
      </w:r>
      <w:r w:rsidR="00423CD5">
        <w:rPr>
          <w:rFonts w:ascii="Verdana" w:hAnsi="Verdana"/>
        </w:rPr>
        <w:t>Περαιτέρω</w:t>
      </w:r>
      <w:r>
        <w:rPr>
          <w:rFonts w:ascii="Verdana" w:hAnsi="Verdana"/>
        </w:rPr>
        <w:t xml:space="preserve">, με τον πρόσφατο ν. 4321/2015 σχετικά με </w:t>
      </w:r>
      <w:r w:rsidRPr="0087109A">
        <w:rPr>
          <w:rFonts w:ascii="Verdana" w:hAnsi="Verdana"/>
          <w:b/>
        </w:rPr>
        <w:t xml:space="preserve">τις </w:t>
      </w:r>
      <w:r w:rsidRPr="0087109A">
        <w:rPr>
          <w:rFonts w:ascii="Verdana" w:hAnsi="Verdana"/>
          <w:b/>
          <w:u w:val="single"/>
        </w:rPr>
        <w:t>ρυθμίσεις των ληξιπρόθεσμων οφειλών προς το Δημόσιο και τα ασφαλιστικά ταμεία</w:t>
      </w:r>
      <w:r w:rsidRPr="0087109A">
        <w:rPr>
          <w:rFonts w:ascii="Verdana" w:hAnsi="Verdana"/>
          <w:b/>
        </w:rPr>
        <w:t xml:space="preserve">, ικανοποιήθηκε το πάγιο αίτημά μας </w:t>
      </w:r>
      <w:r w:rsidR="000661F1" w:rsidRPr="0087109A">
        <w:rPr>
          <w:rFonts w:ascii="Verdana" w:hAnsi="Verdana"/>
          <w:b/>
        </w:rPr>
        <w:t>για την παροχή δυνατότητας ρύθμισης</w:t>
      </w:r>
      <w:r w:rsidR="000661F1">
        <w:rPr>
          <w:rFonts w:ascii="Verdana" w:hAnsi="Verdana"/>
        </w:rPr>
        <w:t xml:space="preserve"> με δόσεις </w:t>
      </w:r>
      <w:r>
        <w:rPr>
          <w:rFonts w:ascii="Verdana" w:hAnsi="Verdana"/>
        </w:rPr>
        <w:t>των ληξιπρόθεσμων οφειλών των δικηγόρων</w:t>
      </w:r>
      <w:r w:rsidR="000661F1">
        <w:rPr>
          <w:rFonts w:ascii="Verdana" w:hAnsi="Verdana"/>
        </w:rPr>
        <w:t>. Ειδικότερα, σύμφωνα με το ά. 28 του νέου νόμου,</w:t>
      </w:r>
      <w:r>
        <w:rPr>
          <w:rFonts w:ascii="Verdana" w:hAnsi="Verdana"/>
        </w:rPr>
        <w:t xml:space="preserve"> οφειλές </w:t>
      </w:r>
      <w:r w:rsidR="000661F1">
        <w:rPr>
          <w:rFonts w:ascii="Verdana" w:hAnsi="Verdana"/>
        </w:rPr>
        <w:t xml:space="preserve">στα ασφαλιστικά ταμεία </w:t>
      </w:r>
      <w:r>
        <w:rPr>
          <w:rFonts w:ascii="Verdana" w:hAnsi="Verdana"/>
        </w:rPr>
        <w:t>που κατέστησαν ληξιπρόθεσμες μέχρι την 1.2.2015</w:t>
      </w:r>
      <w:r w:rsidR="000661F1">
        <w:rPr>
          <w:rFonts w:ascii="Verdana" w:hAnsi="Verdana"/>
        </w:rPr>
        <w:t xml:space="preserve"> μπορούν να υπαχθούν σε ρύθμιση μέχρι και 100 μηνιαίων δόσεων, με την υποβολή σχετικής αίτησης μέχρι τις 30 Απριλίου. Επίσης, κατόπιν αίτησης, αναστέλλεται για περίοδο ενός έτους, το σύνολο των εισπρακτικών μέτρων και διώξεων κατά των προσώπων που έχουν διακόψει την επαγγελματική δραστηριότητα καθώς και για ασφαλισμένους του ΕΤΑΑ που αποδεδειγμένα έχουν μηδενικό εισόδημα το έτος 2014.</w:t>
      </w:r>
    </w:p>
    <w:p w:rsidR="00B35457" w:rsidRDefault="00B35457" w:rsidP="00473913">
      <w:pPr>
        <w:spacing w:after="0" w:line="360" w:lineRule="auto"/>
        <w:jc w:val="both"/>
        <w:rPr>
          <w:rFonts w:ascii="Verdana" w:hAnsi="Verdana"/>
        </w:rPr>
      </w:pPr>
    </w:p>
    <w:p w:rsidR="00423CD5" w:rsidRDefault="007D65FD" w:rsidP="00473913">
      <w:pPr>
        <w:spacing w:after="0" w:line="360" w:lineRule="auto"/>
        <w:jc w:val="both"/>
        <w:rPr>
          <w:rFonts w:ascii="Verdana" w:hAnsi="Verdana"/>
        </w:rPr>
      </w:pPr>
      <w:r w:rsidRPr="007D65FD">
        <w:rPr>
          <w:rFonts w:ascii="Verdana" w:hAnsi="Verdana"/>
          <w:b/>
        </w:rPr>
        <w:t>4</w:t>
      </w:r>
      <w:r w:rsidR="00B35457" w:rsidRPr="007D65FD">
        <w:rPr>
          <w:rFonts w:ascii="Verdana" w:hAnsi="Verdana"/>
          <w:b/>
        </w:rPr>
        <w:t>.</w:t>
      </w:r>
      <w:r w:rsidR="00B35457">
        <w:rPr>
          <w:rFonts w:ascii="Verdana" w:hAnsi="Verdana"/>
        </w:rPr>
        <w:t xml:space="preserve"> </w:t>
      </w:r>
      <w:r w:rsidR="00423CD5">
        <w:rPr>
          <w:rFonts w:ascii="Verdana" w:hAnsi="Verdana"/>
        </w:rPr>
        <w:t xml:space="preserve">Παράλληλα, </w:t>
      </w:r>
      <w:r w:rsidR="00DB72AF">
        <w:rPr>
          <w:rFonts w:ascii="Verdana" w:hAnsi="Verdana"/>
        </w:rPr>
        <w:t xml:space="preserve">καθ’ όλο το χρονικό αυτό διάστημα, </w:t>
      </w:r>
      <w:r w:rsidR="001474E3">
        <w:rPr>
          <w:rFonts w:ascii="Verdana" w:hAnsi="Verdana"/>
        </w:rPr>
        <w:t>μας απασχόλησαν τα ακόλουθα ζητήματα:</w:t>
      </w:r>
    </w:p>
    <w:p w:rsidR="001474E3" w:rsidRDefault="001474E3" w:rsidP="00473913">
      <w:pPr>
        <w:spacing w:after="0" w:line="360" w:lineRule="auto"/>
        <w:jc w:val="both"/>
        <w:rPr>
          <w:rFonts w:ascii="Verdana" w:hAnsi="Verdana"/>
        </w:rPr>
      </w:pPr>
      <w:r w:rsidRPr="00344A49">
        <w:rPr>
          <w:rFonts w:ascii="Verdana" w:hAnsi="Verdana"/>
          <w:b/>
        </w:rPr>
        <w:t>α</w:t>
      </w:r>
      <w:r w:rsidRPr="0087109A">
        <w:rPr>
          <w:rFonts w:ascii="Verdana" w:hAnsi="Verdana"/>
          <w:b/>
        </w:rPr>
        <w:t>) Η διεκδίκηση από το Ελληνικό Δημόσιο των 258 εκ. ευρώ</w:t>
      </w:r>
      <w:r>
        <w:rPr>
          <w:rFonts w:ascii="Verdana" w:hAnsi="Verdana"/>
        </w:rPr>
        <w:t xml:space="preserve"> που οφείλει ως εκ της τριμερούς χρηματοδότησης του ν. 2084/1992 για τους ασφαλισμένους από 1.1.1993.</w:t>
      </w:r>
    </w:p>
    <w:p w:rsidR="001474E3" w:rsidRDefault="001474E3" w:rsidP="00473913">
      <w:pPr>
        <w:spacing w:after="0" w:line="360" w:lineRule="auto"/>
        <w:jc w:val="both"/>
        <w:rPr>
          <w:rFonts w:ascii="Verdana" w:hAnsi="Verdana"/>
        </w:rPr>
      </w:pPr>
      <w:r w:rsidRPr="00344A49">
        <w:rPr>
          <w:rFonts w:ascii="Verdana" w:hAnsi="Verdana"/>
          <w:b/>
        </w:rPr>
        <w:t>β)</w:t>
      </w:r>
      <w:r>
        <w:rPr>
          <w:rFonts w:ascii="Verdana" w:hAnsi="Verdana"/>
        </w:rPr>
        <w:t xml:space="preserve"> </w:t>
      </w:r>
      <w:r w:rsidRPr="0087109A">
        <w:rPr>
          <w:rFonts w:ascii="Verdana" w:hAnsi="Verdana"/>
          <w:b/>
        </w:rPr>
        <w:t>Η προσφυγή  κατά του Ελληνικού Δημοσίου</w:t>
      </w:r>
      <w:r>
        <w:rPr>
          <w:rFonts w:ascii="Verdana" w:hAnsi="Verdana"/>
        </w:rPr>
        <w:t xml:space="preserve"> για την υποχρεωτική υπαγωγή των ομολόγων του Ταμείου Νομικών στο καθεστώς </w:t>
      </w:r>
      <w:r>
        <w:rPr>
          <w:rFonts w:ascii="Verdana" w:hAnsi="Verdana"/>
          <w:lang w:val="en-US"/>
        </w:rPr>
        <w:t>PSI</w:t>
      </w:r>
      <w:r>
        <w:rPr>
          <w:rFonts w:ascii="Verdana" w:hAnsi="Verdana"/>
        </w:rPr>
        <w:t>.</w:t>
      </w:r>
    </w:p>
    <w:p w:rsidR="00344A49" w:rsidRDefault="001474E3" w:rsidP="00473913">
      <w:pPr>
        <w:spacing w:after="0" w:line="360" w:lineRule="auto"/>
        <w:jc w:val="both"/>
        <w:rPr>
          <w:rFonts w:ascii="Verdana" w:hAnsi="Verdana"/>
        </w:rPr>
      </w:pPr>
      <w:r w:rsidRPr="00344A49">
        <w:rPr>
          <w:rFonts w:ascii="Verdana" w:hAnsi="Verdana"/>
          <w:b/>
        </w:rPr>
        <w:t>γ)</w:t>
      </w:r>
      <w:r>
        <w:rPr>
          <w:rFonts w:ascii="Verdana" w:hAnsi="Verdana"/>
        </w:rPr>
        <w:t xml:space="preserve"> </w:t>
      </w:r>
      <w:r w:rsidR="00344A49" w:rsidRPr="0087109A">
        <w:rPr>
          <w:rFonts w:ascii="Verdana" w:hAnsi="Verdana"/>
          <w:b/>
        </w:rPr>
        <w:t>Η εκπόνηση αναλογιστικής μελέτης</w:t>
      </w:r>
      <w:r w:rsidR="00344A49">
        <w:rPr>
          <w:rFonts w:ascii="Verdana" w:hAnsi="Verdana"/>
        </w:rPr>
        <w:t xml:space="preserve"> για την εξεύρεση της αναλογιστικής βιωσιμότητας του Ταμείου Νομικών.</w:t>
      </w:r>
    </w:p>
    <w:p w:rsidR="001474E3" w:rsidRDefault="00344A49" w:rsidP="00473913">
      <w:pPr>
        <w:spacing w:after="0" w:line="360" w:lineRule="auto"/>
        <w:jc w:val="both"/>
        <w:rPr>
          <w:rFonts w:ascii="Verdana" w:hAnsi="Verdana"/>
        </w:rPr>
      </w:pPr>
      <w:r w:rsidRPr="00344A49">
        <w:rPr>
          <w:rFonts w:ascii="Verdana" w:hAnsi="Verdana"/>
          <w:b/>
        </w:rPr>
        <w:t>δ)</w:t>
      </w:r>
      <w:r>
        <w:rPr>
          <w:rFonts w:ascii="Verdana" w:hAnsi="Verdana"/>
        </w:rPr>
        <w:t xml:space="preserve"> </w:t>
      </w:r>
      <w:r w:rsidR="001474E3">
        <w:rPr>
          <w:rFonts w:ascii="Verdana" w:hAnsi="Verdana"/>
        </w:rPr>
        <w:t>Η κατάργηση της εισφοράς 10% του Ταμείου Νομικών υπέρ του Ασφαλιστικού Κεφαλαίου Αλληλεγγύης Γενεών (ΑΚΑΓΕ).</w:t>
      </w:r>
    </w:p>
    <w:p w:rsidR="001474E3" w:rsidRPr="0087109A" w:rsidRDefault="00344A49" w:rsidP="00473913">
      <w:pPr>
        <w:spacing w:after="0" w:line="360" w:lineRule="auto"/>
        <w:jc w:val="both"/>
        <w:rPr>
          <w:rFonts w:ascii="Verdana" w:hAnsi="Verdana"/>
          <w:b/>
        </w:rPr>
      </w:pPr>
      <w:r w:rsidRPr="00344A49">
        <w:rPr>
          <w:rFonts w:ascii="Verdana" w:hAnsi="Verdana"/>
          <w:b/>
        </w:rPr>
        <w:t>ε</w:t>
      </w:r>
      <w:r w:rsidR="001474E3" w:rsidRPr="00344A49">
        <w:rPr>
          <w:rFonts w:ascii="Verdana" w:hAnsi="Verdana"/>
          <w:b/>
        </w:rPr>
        <w:t>)</w:t>
      </w:r>
      <w:r w:rsidR="001474E3">
        <w:rPr>
          <w:rFonts w:ascii="Verdana" w:hAnsi="Verdana"/>
        </w:rPr>
        <w:t xml:space="preserve"> </w:t>
      </w:r>
      <w:r w:rsidR="001474E3" w:rsidRPr="0087109A">
        <w:rPr>
          <w:rFonts w:ascii="Verdana" w:hAnsi="Verdana"/>
          <w:b/>
        </w:rPr>
        <w:t>Η μεταφορά όλων των χρηματικών διαθεσίμων</w:t>
      </w:r>
      <w:r w:rsidR="001474E3">
        <w:rPr>
          <w:rFonts w:ascii="Verdana" w:hAnsi="Verdana"/>
        </w:rPr>
        <w:t xml:space="preserve"> του Ταμείου Νομικών στο Κοινό Κεφ</w:t>
      </w:r>
      <w:r>
        <w:rPr>
          <w:rFonts w:ascii="Verdana" w:hAnsi="Verdana"/>
        </w:rPr>
        <w:t xml:space="preserve">άλαιο στην Τράπεζα της Ελλάδας, από το λογαριασμό τοκομεριδίων </w:t>
      </w:r>
      <w:r w:rsidRPr="0087109A">
        <w:rPr>
          <w:rFonts w:ascii="Verdana" w:hAnsi="Verdana"/>
          <w:b/>
        </w:rPr>
        <w:t>σε κλειστή προθεσμιακή κατάθεση.</w:t>
      </w:r>
    </w:p>
    <w:p w:rsidR="00344A49" w:rsidRDefault="00344A49" w:rsidP="00473913">
      <w:pPr>
        <w:spacing w:after="0" w:line="360" w:lineRule="auto"/>
        <w:jc w:val="both"/>
        <w:rPr>
          <w:rFonts w:ascii="Verdana" w:hAnsi="Verdana"/>
        </w:rPr>
      </w:pPr>
      <w:r w:rsidRPr="00344A49">
        <w:rPr>
          <w:rFonts w:ascii="Verdana" w:hAnsi="Verdana"/>
          <w:b/>
        </w:rPr>
        <w:lastRenderedPageBreak/>
        <w:t>στ)</w:t>
      </w:r>
      <w:r>
        <w:rPr>
          <w:rFonts w:ascii="Verdana" w:hAnsi="Verdana"/>
        </w:rPr>
        <w:t xml:space="preserve"> </w:t>
      </w:r>
      <w:r w:rsidRPr="0087109A">
        <w:rPr>
          <w:rFonts w:ascii="Verdana" w:hAnsi="Verdana"/>
          <w:b/>
        </w:rPr>
        <w:t>Η αναζήτηση</w:t>
      </w:r>
      <w:r>
        <w:rPr>
          <w:rFonts w:ascii="Verdana" w:hAnsi="Verdana"/>
        </w:rPr>
        <w:t xml:space="preserve"> πόρων προς αναπλήρωση αναλογιστικών ελλειμμάτων του Ταμείου Νομικών.</w:t>
      </w:r>
    </w:p>
    <w:p w:rsidR="00344A49" w:rsidRDefault="00344A49" w:rsidP="00473913">
      <w:pPr>
        <w:spacing w:after="0" w:line="360" w:lineRule="auto"/>
        <w:jc w:val="both"/>
        <w:rPr>
          <w:rFonts w:ascii="Verdana" w:hAnsi="Verdana"/>
        </w:rPr>
      </w:pPr>
      <w:r w:rsidRPr="00344A49">
        <w:rPr>
          <w:rFonts w:ascii="Verdana" w:hAnsi="Verdana"/>
          <w:b/>
        </w:rPr>
        <w:t>ζ)</w:t>
      </w:r>
      <w:r>
        <w:rPr>
          <w:rFonts w:ascii="Verdana" w:hAnsi="Verdana"/>
        </w:rPr>
        <w:t xml:space="preserve"> </w:t>
      </w:r>
      <w:r w:rsidRPr="0087109A">
        <w:rPr>
          <w:rFonts w:ascii="Verdana" w:hAnsi="Verdana"/>
          <w:b/>
        </w:rPr>
        <w:t>Η επιστροφή της διαχείρισης των περιουσιακών στοιχείων του Ταμείου από το ΤΑΙΔΕΠ στο Ταμείο Νομικών,</w:t>
      </w:r>
      <w:r>
        <w:rPr>
          <w:rFonts w:ascii="Verdana" w:hAnsi="Verdana"/>
        </w:rPr>
        <w:t xml:space="preserve"> προκειμένου να διενεργηθεί διεθνής δημόσιος διαγωνισμός για την αξιοποίηση δημόσιας περιουσίας.</w:t>
      </w:r>
    </w:p>
    <w:p w:rsidR="00344A49" w:rsidRDefault="00344A49" w:rsidP="00344A49">
      <w:pPr>
        <w:spacing w:after="0" w:line="360" w:lineRule="auto"/>
        <w:jc w:val="both"/>
        <w:rPr>
          <w:rFonts w:ascii="Verdana" w:hAnsi="Verdana"/>
        </w:rPr>
      </w:pPr>
      <w:r w:rsidRPr="00344A49">
        <w:rPr>
          <w:rFonts w:ascii="Verdana" w:hAnsi="Verdana"/>
          <w:b/>
        </w:rPr>
        <w:t>η</w:t>
      </w:r>
      <w:r w:rsidRPr="00344A49">
        <w:rPr>
          <w:rFonts w:ascii="Verdana" w:hAnsi="Verdana"/>
        </w:rPr>
        <w:t>)</w:t>
      </w:r>
      <w:r>
        <w:rPr>
          <w:rFonts w:ascii="Verdana" w:hAnsi="Verdana"/>
        </w:rPr>
        <w:t xml:space="preserve"> </w:t>
      </w:r>
      <w:r w:rsidRPr="0087109A">
        <w:rPr>
          <w:rFonts w:ascii="Verdana" w:hAnsi="Verdana"/>
          <w:b/>
        </w:rPr>
        <w:t>Η κίνηση άμεσης διαδικασίας αναγκαστικής εκτέλεσης παλαιών οφειλών</w:t>
      </w:r>
      <w:r>
        <w:rPr>
          <w:rFonts w:ascii="Verdana" w:hAnsi="Verdana"/>
        </w:rPr>
        <w:t xml:space="preserve"> (προ του 2010) κυρίως από μεγάλους οφειλέτες.</w:t>
      </w:r>
    </w:p>
    <w:p w:rsidR="00344A49" w:rsidRDefault="00344A49" w:rsidP="00344A49">
      <w:pPr>
        <w:spacing w:after="0" w:line="360" w:lineRule="auto"/>
        <w:jc w:val="both"/>
        <w:rPr>
          <w:rFonts w:ascii="Verdana" w:hAnsi="Verdana"/>
        </w:rPr>
      </w:pPr>
      <w:r w:rsidRPr="00344A49">
        <w:rPr>
          <w:rFonts w:ascii="Verdana" w:hAnsi="Verdana"/>
          <w:b/>
        </w:rPr>
        <w:t>θ)</w:t>
      </w:r>
      <w:r>
        <w:rPr>
          <w:rFonts w:ascii="Verdana" w:hAnsi="Verdana"/>
        </w:rPr>
        <w:t xml:space="preserve"> </w:t>
      </w:r>
      <w:r w:rsidR="0015564F" w:rsidRPr="0087109A">
        <w:rPr>
          <w:rFonts w:ascii="Verdana" w:hAnsi="Verdana"/>
          <w:b/>
        </w:rPr>
        <w:t>Η</w:t>
      </w:r>
      <w:r w:rsidRPr="0087109A">
        <w:rPr>
          <w:rFonts w:ascii="Verdana" w:hAnsi="Verdana"/>
          <w:b/>
        </w:rPr>
        <w:t xml:space="preserve"> άμεση </w:t>
      </w:r>
      <w:r w:rsidR="0015564F" w:rsidRPr="0087109A">
        <w:rPr>
          <w:rFonts w:ascii="Verdana" w:hAnsi="Verdana"/>
          <w:b/>
        </w:rPr>
        <w:t>έκδοση Υ.Α. για</w:t>
      </w:r>
      <w:r w:rsidRPr="0087109A">
        <w:rPr>
          <w:rFonts w:ascii="Verdana" w:hAnsi="Verdana"/>
          <w:b/>
        </w:rPr>
        <w:t xml:space="preserve"> τη χορήγηση βοηθημάτων στους δικαιούχους του λογαριασμού αλληλεγγύης </w:t>
      </w:r>
      <w:r>
        <w:rPr>
          <w:rFonts w:ascii="Verdana" w:hAnsi="Verdana"/>
        </w:rPr>
        <w:t>ύψους περίπου 11 εκ. ευρώ που τηρείται από τον ΟΑΕΔ.</w:t>
      </w:r>
    </w:p>
    <w:p w:rsidR="00344A49" w:rsidRPr="001474E3" w:rsidRDefault="00344A49" w:rsidP="00473913">
      <w:pPr>
        <w:spacing w:after="0" w:line="360" w:lineRule="auto"/>
        <w:jc w:val="both"/>
        <w:rPr>
          <w:rFonts w:ascii="Verdana" w:hAnsi="Verdana"/>
        </w:rPr>
      </w:pPr>
    </w:p>
    <w:p w:rsidR="00B35457" w:rsidRDefault="0015564F" w:rsidP="00473913">
      <w:pPr>
        <w:spacing w:after="0" w:line="360" w:lineRule="auto"/>
        <w:jc w:val="both"/>
        <w:rPr>
          <w:rFonts w:ascii="Verdana" w:hAnsi="Verdana"/>
        </w:rPr>
      </w:pPr>
      <w:r w:rsidRPr="0015564F">
        <w:rPr>
          <w:rFonts w:ascii="Verdana" w:hAnsi="Verdana"/>
          <w:b/>
        </w:rPr>
        <w:t>5.</w:t>
      </w:r>
      <w:r>
        <w:rPr>
          <w:rFonts w:ascii="Verdana" w:hAnsi="Verdana"/>
        </w:rPr>
        <w:t xml:space="preserve"> </w:t>
      </w:r>
      <w:r w:rsidR="00423CD5">
        <w:rPr>
          <w:rFonts w:ascii="Verdana" w:hAnsi="Verdana"/>
        </w:rPr>
        <w:t>Πέραν των ανωτέρω, αντικείμενο συνεδριάσεων του Δ.Σ.</w:t>
      </w:r>
      <w:r>
        <w:rPr>
          <w:rFonts w:ascii="Verdana" w:hAnsi="Verdana"/>
        </w:rPr>
        <w:t>, αλλά</w:t>
      </w:r>
      <w:r w:rsidR="00423CD5">
        <w:rPr>
          <w:rFonts w:ascii="Verdana" w:hAnsi="Verdana"/>
        </w:rPr>
        <w:t xml:space="preserve"> και αλλεπάλληλων συναντήσεων και συσκέψεων με ειδικούς εμπειρογνώμονες στον τομέα της ασφάλισης,</w:t>
      </w:r>
      <w:r>
        <w:rPr>
          <w:rFonts w:ascii="Verdana" w:hAnsi="Verdana"/>
        </w:rPr>
        <w:t xml:space="preserve"> ήταν και είναι </w:t>
      </w:r>
      <w:r w:rsidRPr="0087109A">
        <w:rPr>
          <w:rFonts w:ascii="Verdana" w:hAnsi="Verdana"/>
          <w:b/>
          <w:u w:val="single"/>
        </w:rPr>
        <w:t xml:space="preserve">η εξεύρεση </w:t>
      </w:r>
      <w:r w:rsidR="002F07B7" w:rsidRPr="0087109A">
        <w:rPr>
          <w:rFonts w:ascii="Verdana" w:hAnsi="Verdana"/>
          <w:b/>
          <w:u w:val="single"/>
        </w:rPr>
        <w:t xml:space="preserve">συμπληρωματικών </w:t>
      </w:r>
      <w:r w:rsidRPr="0087109A">
        <w:rPr>
          <w:rFonts w:ascii="Verdana" w:hAnsi="Verdana"/>
          <w:b/>
          <w:u w:val="single"/>
        </w:rPr>
        <w:t>εναλλακτικών λύσεων</w:t>
      </w:r>
      <w:r w:rsidRPr="0087109A">
        <w:rPr>
          <w:rFonts w:ascii="Verdana" w:hAnsi="Verdana"/>
          <w:b/>
        </w:rPr>
        <w:t xml:space="preserve">. </w:t>
      </w:r>
      <w:r>
        <w:rPr>
          <w:rFonts w:ascii="Verdana" w:hAnsi="Verdana"/>
        </w:rPr>
        <w:t>Συγκεκριμένα:</w:t>
      </w:r>
    </w:p>
    <w:p w:rsidR="004871FC" w:rsidRDefault="006E441D" w:rsidP="00473913">
      <w:pPr>
        <w:spacing w:after="0" w:line="360" w:lineRule="auto"/>
        <w:jc w:val="both"/>
        <w:rPr>
          <w:rFonts w:ascii="Verdana" w:hAnsi="Verdana"/>
        </w:rPr>
      </w:pPr>
      <w:r>
        <w:rPr>
          <w:rFonts w:ascii="Verdana" w:hAnsi="Verdana"/>
          <w:b/>
        </w:rPr>
        <w:t>5.1.</w:t>
      </w:r>
      <w:r w:rsidR="0015564F">
        <w:rPr>
          <w:rFonts w:ascii="Verdana" w:hAnsi="Verdana"/>
        </w:rPr>
        <w:t xml:space="preserve"> </w:t>
      </w:r>
      <w:r w:rsidR="004871FC">
        <w:rPr>
          <w:rFonts w:ascii="Verdana" w:hAnsi="Verdana"/>
        </w:rPr>
        <w:t xml:space="preserve">Στη συνεδρίαση του Δ.Σ. στις 16 Σεπτεμβρίου αποφασίσαμε τη σύσταση Επιτροπής για την εξέταση και εισήγηση επί της δυνατότητας ίδρυσης </w:t>
      </w:r>
      <w:r w:rsidR="004871FC" w:rsidRPr="0087109A">
        <w:rPr>
          <w:rFonts w:ascii="Verdana" w:hAnsi="Verdana"/>
          <w:b/>
          <w:u w:val="single"/>
        </w:rPr>
        <w:t>Επαγγελματικού Ταμείου</w:t>
      </w:r>
      <w:r w:rsidR="004871FC">
        <w:rPr>
          <w:rFonts w:ascii="Verdana" w:hAnsi="Verdana"/>
        </w:rPr>
        <w:t xml:space="preserve"> του ν. 4281/2014 (ά. 220) αναφορικά με την επικουρική ασφάλιση των δικηγόρων. </w:t>
      </w:r>
    </w:p>
    <w:p w:rsidR="0015564F" w:rsidRDefault="004871FC" w:rsidP="00473913">
      <w:pPr>
        <w:spacing w:after="0" w:line="360" w:lineRule="auto"/>
        <w:jc w:val="both"/>
        <w:rPr>
          <w:rFonts w:ascii="Verdana" w:hAnsi="Verdana"/>
        </w:rPr>
      </w:pPr>
      <w:r>
        <w:rPr>
          <w:rFonts w:ascii="Verdana" w:hAnsi="Verdana"/>
        </w:rPr>
        <w:t>Στην αμέσως επόμενη συνεδρίαση της 14</w:t>
      </w:r>
      <w:r w:rsidRPr="004871FC">
        <w:rPr>
          <w:rFonts w:ascii="Verdana" w:hAnsi="Verdana"/>
          <w:vertAlign w:val="superscript"/>
        </w:rPr>
        <w:t>ης</w:t>
      </w:r>
      <w:r>
        <w:rPr>
          <w:rFonts w:ascii="Verdana" w:hAnsi="Verdana"/>
        </w:rPr>
        <w:t xml:space="preserve"> Οκτωβρίου λάβαμε την απόφαση για την </w:t>
      </w:r>
      <w:r w:rsidRPr="0087109A">
        <w:rPr>
          <w:rFonts w:ascii="Verdana" w:hAnsi="Verdana"/>
          <w:b/>
          <w:u w:val="single"/>
        </w:rPr>
        <w:t>εκπόνηση αναλογιστικής μελέτης</w:t>
      </w:r>
      <w:r>
        <w:rPr>
          <w:rFonts w:ascii="Verdana" w:hAnsi="Verdana"/>
        </w:rPr>
        <w:t xml:space="preserve"> σχετικά με τη βιωσιμότητα ή μη του εν λόγω Επαγγελματικού Ταμείου. Σημειώνω ότι ήδη ολοκληρώθηκε η διαδικασία προκήρυξης και ανάθεσης του έργου.</w:t>
      </w:r>
    </w:p>
    <w:p w:rsidR="004871FC" w:rsidRDefault="006E441D" w:rsidP="00473913">
      <w:pPr>
        <w:spacing w:after="0" w:line="360" w:lineRule="auto"/>
        <w:jc w:val="both"/>
        <w:rPr>
          <w:rFonts w:ascii="Verdana" w:hAnsi="Verdana"/>
        </w:rPr>
      </w:pPr>
      <w:r>
        <w:rPr>
          <w:rFonts w:ascii="Verdana" w:hAnsi="Verdana"/>
          <w:b/>
        </w:rPr>
        <w:t xml:space="preserve">5.2. </w:t>
      </w:r>
      <w:r>
        <w:rPr>
          <w:rFonts w:ascii="Verdana" w:hAnsi="Verdana"/>
        </w:rPr>
        <w:t xml:space="preserve">Επιπλέον, στην πρόσφατη συνεδρίαση του Δ.Σ. στις 24 Μαρτίου λάβαμε τις ακόλουθες </w:t>
      </w:r>
      <w:r w:rsidRPr="006E441D">
        <w:rPr>
          <w:rFonts w:ascii="Verdana" w:hAnsi="Verdana"/>
          <w:u w:val="single"/>
        </w:rPr>
        <w:t>αποφάσεις</w:t>
      </w:r>
      <w:r>
        <w:rPr>
          <w:rFonts w:ascii="Verdana" w:hAnsi="Verdana"/>
        </w:rPr>
        <w:t>:</w:t>
      </w:r>
    </w:p>
    <w:p w:rsidR="005A1BE8" w:rsidRDefault="006E441D" w:rsidP="00473913">
      <w:pPr>
        <w:spacing w:after="0" w:line="360" w:lineRule="auto"/>
        <w:jc w:val="both"/>
        <w:rPr>
          <w:rFonts w:ascii="Verdana" w:hAnsi="Verdana"/>
        </w:rPr>
      </w:pPr>
      <w:r w:rsidRPr="005A1BE8">
        <w:rPr>
          <w:rFonts w:ascii="Verdana" w:hAnsi="Verdana"/>
          <w:b/>
        </w:rPr>
        <w:t>α)</w:t>
      </w:r>
      <w:r>
        <w:rPr>
          <w:rFonts w:ascii="Verdana" w:hAnsi="Verdana"/>
        </w:rPr>
        <w:t xml:space="preserve"> Τη συγκρότηση Επιτροπής, που απαρτίζεται από όλα τα μέλη του Προεδρείου, με αντικείμενο την μελέτη και υποβολή πρότασης </w:t>
      </w:r>
      <w:r w:rsidR="005A1BE8">
        <w:rPr>
          <w:rFonts w:ascii="Verdana" w:hAnsi="Verdana"/>
        </w:rPr>
        <w:t xml:space="preserve">προς το Δ.Σ. </w:t>
      </w:r>
      <w:r w:rsidRPr="0087109A">
        <w:rPr>
          <w:rFonts w:ascii="Verdana" w:hAnsi="Verdana"/>
          <w:b/>
        </w:rPr>
        <w:t xml:space="preserve">ενός </w:t>
      </w:r>
      <w:r w:rsidRPr="0087109A">
        <w:rPr>
          <w:rFonts w:ascii="Verdana" w:hAnsi="Verdana"/>
          <w:b/>
          <w:u w:val="single"/>
        </w:rPr>
        <w:t>Ομαδικού Ασφαλιστηρίου Συμβολαίου</w:t>
      </w:r>
      <w:r>
        <w:rPr>
          <w:rFonts w:ascii="Verdana" w:hAnsi="Verdana"/>
        </w:rPr>
        <w:t xml:space="preserve"> για τους δικηγόρους της Αθήνας, μέσω διαδικασίας ανοικτού δημόσιου διαγωνισμού. </w:t>
      </w:r>
    </w:p>
    <w:p w:rsidR="006E441D" w:rsidRDefault="006E441D" w:rsidP="00473913">
      <w:pPr>
        <w:spacing w:after="0" w:line="360" w:lineRule="auto"/>
        <w:jc w:val="both"/>
        <w:rPr>
          <w:rFonts w:ascii="Verdana" w:hAnsi="Verdana"/>
        </w:rPr>
      </w:pPr>
      <w:r>
        <w:rPr>
          <w:rFonts w:ascii="Verdana" w:hAnsi="Verdana"/>
        </w:rPr>
        <w:t>Όπως υπογράμμισα κατά την ανάπτυξη της σχετικής μου εισήγησης εν</w:t>
      </w:r>
      <w:r w:rsidR="005A1BE8">
        <w:rPr>
          <w:rFonts w:ascii="Verdana" w:hAnsi="Verdana"/>
        </w:rPr>
        <w:t xml:space="preserve">ώπιον του Δ.Σ., στόχος </w:t>
      </w:r>
      <w:r w:rsidR="0087109A">
        <w:rPr>
          <w:rFonts w:ascii="Verdana" w:hAnsi="Verdana"/>
        </w:rPr>
        <w:t xml:space="preserve">μας </w:t>
      </w:r>
      <w:r w:rsidR="005A1BE8">
        <w:rPr>
          <w:rFonts w:ascii="Verdana" w:hAnsi="Verdana"/>
        </w:rPr>
        <w:t>είναι να επιτευχθεί, με απόλυτη διαφάνεια, ένα ομαδικό συμβόλαιο ασφάλισης πο</w:t>
      </w:r>
      <w:r w:rsidR="0087109A">
        <w:rPr>
          <w:rFonts w:ascii="Verdana" w:hAnsi="Verdana"/>
        </w:rPr>
        <w:t xml:space="preserve">υ να διαθέτει χαμηλό κόστος που θα μπορεί </w:t>
      </w:r>
      <w:r w:rsidR="005A1BE8">
        <w:rPr>
          <w:rFonts w:ascii="Verdana" w:hAnsi="Verdana"/>
        </w:rPr>
        <w:t xml:space="preserve"> να καλύπτει τις ανάγκες των δικηγόρων και των οικογενειών τους, να αντιμετωπίζει τους σοβαρούς κινδύνους κυρίως υγειονομικής </w:t>
      </w:r>
      <w:r w:rsidR="005A1BE8">
        <w:rPr>
          <w:rFonts w:ascii="Verdana" w:hAnsi="Verdana"/>
        </w:rPr>
        <w:lastRenderedPageBreak/>
        <w:t xml:space="preserve">περίθαλψης, αλλά και απώλειας εισοδήματος, να μπορεί να συμπληρώνεται προαιρετικά με συνταξιοδοτικές παροχές. Το σχετικό πρόγραμμα θα επιλεγεί από τους συναδέλφους κατά περίπτωση και με σαφή δήλωση ενός εκάστου. Επίσης θα πρέπει να είναι ευέλικτο και </w:t>
      </w:r>
      <w:r w:rsidR="005A1BE8" w:rsidRPr="0087109A">
        <w:rPr>
          <w:rFonts w:ascii="Verdana" w:hAnsi="Verdana"/>
          <w:b/>
        </w:rPr>
        <w:t>να διαφέρει ως προς το ύψος της κάλυψης, ανάλογα με τις οικονομικές δυνατότητες και επιλογές του κάθε ασφαλισμένου.</w:t>
      </w:r>
      <w:r w:rsidR="005A1BE8">
        <w:rPr>
          <w:rFonts w:ascii="Verdana" w:hAnsi="Verdana"/>
        </w:rPr>
        <w:t xml:space="preserve"> </w:t>
      </w:r>
      <w:r w:rsidR="00D778D6">
        <w:rPr>
          <w:rFonts w:ascii="Verdana" w:hAnsi="Verdana"/>
        </w:rPr>
        <w:t>Σχετικά πρέπει να διερευνηθεί η δυνατότητα επιλογής ακόμη και μίας μό</w:t>
      </w:r>
      <w:r w:rsidR="00420590">
        <w:rPr>
          <w:rFonts w:ascii="Verdana" w:hAnsi="Verdana"/>
        </w:rPr>
        <w:t>νον συγκεκριμένης παροχής</w:t>
      </w:r>
      <w:r w:rsidR="00D778D6">
        <w:rPr>
          <w:rFonts w:ascii="Verdana" w:hAnsi="Verdana"/>
        </w:rPr>
        <w:t>, όπως είναι η παροχή κάλυψης για απώλεια εισοδήματος ή μια συνταξιοδοτική ενίσχυση.</w:t>
      </w:r>
    </w:p>
    <w:p w:rsidR="005A1BE8" w:rsidRDefault="005A1BE8" w:rsidP="00473913">
      <w:pPr>
        <w:spacing w:after="0" w:line="360" w:lineRule="auto"/>
        <w:jc w:val="both"/>
        <w:rPr>
          <w:rFonts w:ascii="Verdana" w:hAnsi="Verdana"/>
        </w:rPr>
      </w:pPr>
      <w:r>
        <w:rPr>
          <w:rFonts w:ascii="Verdana" w:hAnsi="Verdana"/>
        </w:rPr>
        <w:t xml:space="preserve">Επαναλαμβάνω </w:t>
      </w:r>
      <w:r w:rsidR="00DE061F">
        <w:rPr>
          <w:rFonts w:ascii="Verdana" w:hAnsi="Verdana"/>
        </w:rPr>
        <w:t xml:space="preserve">ότι, μετά την ολοκλήρωση του έργου της Επιτροπής, στον ανοιχτό δημόσιο διαγωνισμό που θα προκηρυχθεί θα </w:t>
      </w:r>
      <w:r w:rsidR="00DE061F" w:rsidRPr="0087109A">
        <w:rPr>
          <w:rFonts w:ascii="Verdana" w:hAnsi="Verdana"/>
          <w:b/>
        </w:rPr>
        <w:t>συμμετέχουν όσες ευρωπαϊκές ασφαλιστικές εταιρίες δύνανται, με βεβαιωμένη εξειδίκευση και φερεγγυότητα,</w:t>
      </w:r>
      <w:r w:rsidR="00DE061F">
        <w:rPr>
          <w:rFonts w:ascii="Verdana" w:hAnsi="Verdana"/>
        </w:rPr>
        <w:t xml:space="preserve"> να συμμετάσχουν σε μια διαδικασία διαφάνειας, με την οποία και μόνο θέλει να πορευτεί ο ΔΣΑ.</w:t>
      </w:r>
    </w:p>
    <w:p w:rsidR="00D778D6" w:rsidRDefault="00D778D6" w:rsidP="00473913">
      <w:pPr>
        <w:spacing w:after="0" w:line="360" w:lineRule="auto"/>
        <w:jc w:val="both"/>
        <w:rPr>
          <w:rFonts w:ascii="Verdana" w:hAnsi="Verdana"/>
        </w:rPr>
      </w:pPr>
      <w:r>
        <w:rPr>
          <w:rFonts w:ascii="Verdana" w:hAnsi="Verdana"/>
        </w:rPr>
        <w:t xml:space="preserve">Η ως άνω προσπάθεια θα συντονιστεί με την Επιτροπή Λογαριασμού Αλληλεγγύης για την κάλυψη ανασφάλιστων συναδέλφων, με την καθιέρωση σχετικών κριτηρίων, αφού προσδιοριστεί κατά προσέγγιση ο αριθμός των συμμετεχόντων και η </w:t>
      </w:r>
      <w:proofErr w:type="spellStart"/>
      <w:r>
        <w:rPr>
          <w:rFonts w:ascii="Verdana" w:hAnsi="Verdana"/>
        </w:rPr>
        <w:t>κατ΄άτομο</w:t>
      </w:r>
      <w:proofErr w:type="spellEnd"/>
      <w:r>
        <w:rPr>
          <w:rFonts w:ascii="Verdana" w:hAnsi="Verdana"/>
        </w:rPr>
        <w:t xml:space="preserve"> δαπάνη.</w:t>
      </w:r>
    </w:p>
    <w:p w:rsidR="006E441D" w:rsidRDefault="00D778D6" w:rsidP="00473913">
      <w:pPr>
        <w:spacing w:after="0" w:line="360" w:lineRule="auto"/>
        <w:jc w:val="both"/>
        <w:rPr>
          <w:rFonts w:ascii="Verdana" w:hAnsi="Verdana"/>
        </w:rPr>
      </w:pPr>
      <w:r w:rsidRPr="00A1798C">
        <w:rPr>
          <w:rFonts w:ascii="Verdana" w:hAnsi="Verdana"/>
          <w:b/>
        </w:rPr>
        <w:t>β)</w:t>
      </w:r>
      <w:r>
        <w:rPr>
          <w:rFonts w:ascii="Verdana" w:hAnsi="Verdana"/>
        </w:rPr>
        <w:t xml:space="preserve"> Συνδυαστικά με την απόφαση αυτή, στην ως άνω συνεδρίαση του Δ.Σ. έγιναν δεκτές οι προτάσεις της ανωτέρω Επιτροπής, όπως αναπτύχθηκαν από τον συνάδελφο κ. </w:t>
      </w:r>
      <w:proofErr w:type="spellStart"/>
      <w:r>
        <w:rPr>
          <w:rFonts w:ascii="Verdana" w:hAnsi="Verdana"/>
        </w:rPr>
        <w:t>Βερβεσό</w:t>
      </w:r>
      <w:proofErr w:type="spellEnd"/>
      <w:r>
        <w:rPr>
          <w:rFonts w:ascii="Verdana" w:hAnsi="Verdana"/>
        </w:rPr>
        <w:t xml:space="preserve">. Θυμίζω </w:t>
      </w:r>
      <w:r w:rsidR="0045474F">
        <w:rPr>
          <w:rFonts w:ascii="Verdana" w:hAnsi="Verdana"/>
        </w:rPr>
        <w:t>ότι ο</w:t>
      </w:r>
      <w:r>
        <w:rPr>
          <w:rFonts w:ascii="Verdana" w:hAnsi="Verdana"/>
        </w:rPr>
        <w:t xml:space="preserve"> </w:t>
      </w:r>
      <w:r w:rsidRPr="0087109A">
        <w:rPr>
          <w:rFonts w:ascii="Verdana" w:hAnsi="Verdana"/>
          <w:b/>
          <w:u w:val="single"/>
        </w:rPr>
        <w:t xml:space="preserve">Λογαριασμός </w:t>
      </w:r>
      <w:r w:rsidR="0045474F" w:rsidRPr="0087109A">
        <w:rPr>
          <w:rFonts w:ascii="Verdana" w:hAnsi="Verdana"/>
          <w:b/>
          <w:u w:val="single"/>
        </w:rPr>
        <w:t>Αλληλεγγύης</w:t>
      </w:r>
      <w:r w:rsidR="0045474F">
        <w:rPr>
          <w:rFonts w:ascii="Verdana" w:hAnsi="Verdana"/>
        </w:rPr>
        <w:t xml:space="preserve"> </w:t>
      </w:r>
      <w:r>
        <w:rPr>
          <w:rFonts w:ascii="Verdana" w:hAnsi="Verdana"/>
        </w:rPr>
        <w:t xml:space="preserve">συστάθηκε το έτος 2008 με βασικό πόρο </w:t>
      </w:r>
      <w:r w:rsidR="00420590">
        <w:rPr>
          <w:rFonts w:ascii="Verdana" w:hAnsi="Verdana"/>
        </w:rPr>
        <w:t>το ποσό των 5 ευρώ που καταβάλει</w:t>
      </w:r>
      <w:r w:rsidR="00A1798C">
        <w:rPr>
          <w:rFonts w:ascii="Verdana" w:hAnsi="Verdana"/>
        </w:rPr>
        <w:t xml:space="preserve"> ο κάθε συνάδελφος κατά την ετήσια συνδρομή του στο Σύλλογο. Από τότε μέχρι σήμερα έχει συγκεντρωθεί το ποσό των </w:t>
      </w:r>
      <w:r w:rsidR="00A1798C" w:rsidRPr="0087109A">
        <w:rPr>
          <w:rFonts w:ascii="Verdana" w:hAnsi="Verdana"/>
          <w:b/>
        </w:rPr>
        <w:t>700.000 ευρώ περίπου</w:t>
      </w:r>
      <w:r w:rsidR="00A1798C">
        <w:rPr>
          <w:rFonts w:ascii="Verdana" w:hAnsi="Verdana"/>
        </w:rPr>
        <w:t xml:space="preserve">. </w:t>
      </w:r>
    </w:p>
    <w:p w:rsidR="00A1798C" w:rsidRDefault="00A1798C" w:rsidP="00473913">
      <w:pPr>
        <w:spacing w:after="0" w:line="360" w:lineRule="auto"/>
        <w:jc w:val="both"/>
        <w:rPr>
          <w:rFonts w:ascii="Verdana" w:hAnsi="Verdana"/>
        </w:rPr>
      </w:pPr>
      <w:r w:rsidRPr="0087109A">
        <w:rPr>
          <w:rFonts w:ascii="Verdana" w:hAnsi="Verdana"/>
          <w:b/>
          <w:u w:val="single"/>
        </w:rPr>
        <w:t>Οι προτάσεις που έγιναν δεκτές είναι</w:t>
      </w:r>
      <w:r>
        <w:rPr>
          <w:rFonts w:ascii="Verdana" w:hAnsi="Verdana"/>
        </w:rPr>
        <w:t xml:space="preserve">: Η κάλυψη του ποσού της ετήσιας ασφάλισης σε ομαδικό Ασφαλιστήριο συμβόλαιο ιατροφαρμακευτικής και νοσοκομειακής φροντίδας για τα επόμενα 2 έτη. Ως προς τα κριτήρια επιλογής και τις λεπτομέρειες εφαρμογής του δωρεάν προγράμματος κάλυψης </w:t>
      </w:r>
      <w:r w:rsidRPr="00F67C06">
        <w:rPr>
          <w:rFonts w:ascii="Verdana" w:hAnsi="Verdana"/>
          <w:b/>
          <w:u w:val="single"/>
        </w:rPr>
        <w:t>συμφωνήθηκε</w:t>
      </w:r>
      <w:r>
        <w:rPr>
          <w:rFonts w:ascii="Verdana" w:hAnsi="Verdana"/>
        </w:rPr>
        <w:t xml:space="preserve"> ότι: </w:t>
      </w:r>
      <w:r w:rsidRPr="00F67C06">
        <w:rPr>
          <w:rFonts w:ascii="Verdana" w:hAnsi="Verdana"/>
          <w:b/>
        </w:rPr>
        <w:t xml:space="preserve">Από το σύνολο του συγκεντρωθέντος κεφαλαίου να διατεθεί το ποσό των 600.000 ευρώ για τα 2 επόμενα έτη και να μείνει το υπόλοιπο ως αποθεματικό, πλέον του ποσού που θα συγκεντρωθεί το τρέχον έτος. </w:t>
      </w:r>
      <w:r w:rsidR="00843271">
        <w:rPr>
          <w:rFonts w:ascii="Verdana" w:hAnsi="Verdana"/>
        </w:rPr>
        <w:t xml:space="preserve">Ο  Λογαριασμός Αλληλεγγύης θα παράσχει τη δωρεάν ασφαλιστική κάλυψη όσων συναδέλφων αντιστοιχούν στο πηλίκο της διαίρεσης του </w:t>
      </w:r>
      <w:r w:rsidR="00843271">
        <w:rPr>
          <w:rFonts w:ascii="Verdana" w:hAnsi="Verdana"/>
        </w:rPr>
        <w:lastRenderedPageBreak/>
        <w:t xml:space="preserve">ημίσεως του αποθεματικού δια του </w:t>
      </w:r>
      <w:proofErr w:type="spellStart"/>
      <w:r w:rsidR="00843271">
        <w:rPr>
          <w:rFonts w:ascii="Verdana" w:hAnsi="Verdana"/>
        </w:rPr>
        <w:t>επιτευχθησομένου</w:t>
      </w:r>
      <w:proofErr w:type="spellEnd"/>
      <w:r w:rsidR="00843271">
        <w:rPr>
          <w:rFonts w:ascii="Verdana" w:hAnsi="Verdana"/>
        </w:rPr>
        <w:t xml:space="preserve"> κατά κεφαλή ασφαλίστρου για 2 έτη για το σύνολο της ασφαλιστικής ομάδας. </w:t>
      </w:r>
      <w:r>
        <w:rPr>
          <w:rFonts w:ascii="Verdana" w:hAnsi="Verdana"/>
        </w:rPr>
        <w:t xml:space="preserve">Δικαιούχοι της παροχής θα είναι οι έχοντες χαμηλό ετήσιο εισόδημα με βάση τη συνολική φορολογική τους δήλωση </w:t>
      </w:r>
      <w:r w:rsidR="00843271">
        <w:rPr>
          <w:rFonts w:ascii="Verdana" w:hAnsi="Verdana"/>
        </w:rPr>
        <w:t xml:space="preserve">και τα δηλωθέντα ατομικά/οικογενειακά εισοδήματα στο έντυπο ΕΙ της φορολογικής δήλωσης για ετήσια εισοδήματα από όλες τις πηγές. Δεν τίθεται όριο ατομικού ή οικογενειακού εισοδήματος, καθόσον θα καλυφθεί ο αριθμός των δικαιούχων μέχρι εξαντλήσεως του συνολικού αριθμού αυτών κατά φθίνουσα σειρά. Θα εξαιρούνται της παροχής όσοι δικηγόροι, ενώ ανήκουν στα χαμηλά εισοδηματικά κριτήρια έχουν είτε ως κύρια ασφαλισμένοι είτε ως προστατευόμενα μέλη άλλη ιδιωτική ασφάλιση (ατομική, οικογενειακή ή ομαδική). </w:t>
      </w:r>
      <w:r w:rsidR="00843271" w:rsidRPr="0087109A">
        <w:rPr>
          <w:rFonts w:ascii="Verdana" w:hAnsi="Verdana"/>
          <w:b/>
        </w:rPr>
        <w:t>Η</w:t>
      </w:r>
      <w:r w:rsidR="00D227C0" w:rsidRPr="0087109A">
        <w:rPr>
          <w:rFonts w:ascii="Verdana" w:hAnsi="Verdana"/>
          <w:b/>
        </w:rPr>
        <w:t xml:space="preserve"> ομάδα που θα καλυφθεί δωρεάν  αφορά μόνον</w:t>
      </w:r>
      <w:r w:rsidR="00843271" w:rsidRPr="0087109A">
        <w:rPr>
          <w:rFonts w:ascii="Verdana" w:hAnsi="Verdana"/>
          <w:b/>
        </w:rPr>
        <w:t xml:space="preserve"> το πρώτο έτος ασφάλισης</w:t>
      </w:r>
      <w:r w:rsidR="00843271">
        <w:rPr>
          <w:rFonts w:ascii="Verdana" w:hAnsi="Verdana"/>
        </w:rPr>
        <w:t>. Τα κριτήρια θα επανεξεταστούν για το δεύτερο έτος.</w:t>
      </w:r>
    </w:p>
    <w:p w:rsidR="00EB3C1D" w:rsidRDefault="00EB3C1D" w:rsidP="00473913">
      <w:pPr>
        <w:spacing w:after="0" w:line="360" w:lineRule="auto"/>
        <w:jc w:val="both"/>
        <w:rPr>
          <w:rFonts w:ascii="Verdana" w:hAnsi="Verdana"/>
        </w:rPr>
      </w:pPr>
    </w:p>
    <w:p w:rsidR="00420590" w:rsidRPr="00855D1D" w:rsidRDefault="00EB3C1D" w:rsidP="00473913">
      <w:pPr>
        <w:spacing w:after="0" w:line="360" w:lineRule="auto"/>
        <w:jc w:val="both"/>
        <w:rPr>
          <w:rFonts w:ascii="Verdana" w:hAnsi="Verdana"/>
          <w:b/>
          <w:u w:val="single"/>
        </w:rPr>
      </w:pPr>
      <w:r w:rsidRPr="00855D1D">
        <w:rPr>
          <w:rFonts w:ascii="Verdana" w:hAnsi="Verdana"/>
          <w:b/>
          <w:u w:val="single"/>
        </w:rPr>
        <w:t xml:space="preserve">Ζ. </w:t>
      </w:r>
      <w:proofErr w:type="spellStart"/>
      <w:r w:rsidR="00420590" w:rsidRPr="00855D1D">
        <w:rPr>
          <w:rFonts w:ascii="Verdana" w:hAnsi="Verdana"/>
          <w:b/>
          <w:u w:val="single"/>
        </w:rPr>
        <w:t>Εξορθολογισμός</w:t>
      </w:r>
      <w:proofErr w:type="spellEnd"/>
      <w:r w:rsidR="00420590" w:rsidRPr="00855D1D">
        <w:rPr>
          <w:rFonts w:ascii="Verdana" w:hAnsi="Verdana"/>
          <w:b/>
          <w:u w:val="single"/>
        </w:rPr>
        <w:t xml:space="preserve"> του μερίσματος</w:t>
      </w:r>
    </w:p>
    <w:p w:rsidR="001A356A" w:rsidRDefault="001A356A" w:rsidP="00473913">
      <w:pPr>
        <w:spacing w:after="0" w:line="360" w:lineRule="auto"/>
        <w:jc w:val="both"/>
        <w:rPr>
          <w:rFonts w:ascii="Verdana" w:hAnsi="Verdana"/>
        </w:rPr>
      </w:pPr>
    </w:p>
    <w:p w:rsidR="00420590" w:rsidRDefault="001A356A" w:rsidP="00473913">
      <w:pPr>
        <w:spacing w:after="0" w:line="360" w:lineRule="auto"/>
        <w:jc w:val="both"/>
        <w:rPr>
          <w:rFonts w:ascii="Verdana" w:hAnsi="Verdana"/>
        </w:rPr>
      </w:pPr>
      <w:r>
        <w:rPr>
          <w:rFonts w:ascii="Verdana" w:hAnsi="Verdana"/>
        </w:rPr>
        <w:t>Εξαιτίας</w:t>
      </w:r>
      <w:r w:rsidR="00420590">
        <w:rPr>
          <w:rFonts w:ascii="Verdana" w:hAnsi="Verdana"/>
        </w:rPr>
        <w:t xml:space="preserve"> της οικονομικής κρίσης, το δεύτερο εξάμηνο του 2014 προέκυψε καθαρό μέρισμα μόλις 5,46 ευρώ ανά δικηγόρο. Στο Δ.Σ. αποφασίσαμε το ποσό να παραμείνει σε πίστωση του λογαριασμού κάθε δικαιούχου συναδέλφου, μέχρι την επόμενη διανομή μερίσματος. </w:t>
      </w:r>
    </w:p>
    <w:p w:rsidR="00420590" w:rsidRPr="00420590" w:rsidRDefault="00420590" w:rsidP="00473913">
      <w:pPr>
        <w:spacing w:after="0" w:line="360" w:lineRule="auto"/>
        <w:jc w:val="both"/>
        <w:rPr>
          <w:rFonts w:ascii="Verdana" w:hAnsi="Verdana"/>
        </w:rPr>
      </w:pPr>
      <w:r>
        <w:rPr>
          <w:rFonts w:ascii="Verdana" w:hAnsi="Verdana"/>
        </w:rPr>
        <w:t xml:space="preserve">Παράλληλα, εκτιμώντας τα πραγματικά δεδομένα, αποφασίσαμε για τη σύσταση ειδικής </w:t>
      </w:r>
      <w:r w:rsidRPr="007B7B46">
        <w:rPr>
          <w:rFonts w:ascii="Verdana" w:hAnsi="Verdana"/>
          <w:u w:val="single"/>
        </w:rPr>
        <w:t>Επιτροπής</w:t>
      </w:r>
      <w:r>
        <w:rPr>
          <w:rFonts w:ascii="Verdana" w:hAnsi="Verdana"/>
        </w:rPr>
        <w:t>, η οποία θα επανεξετάσει εξ αρχής όλο το θεσμικό πλαίσιο που διέπει το σημερινό καθεστώς του Ταμείου Συνεργασίας των Δικηγόρων της Αθήνας, ιδίως όσον αφορά τους πόρους και τον τρόπο αναδιανομής.</w:t>
      </w:r>
    </w:p>
    <w:p w:rsidR="00EB3C1D" w:rsidRDefault="00EB3C1D" w:rsidP="00473913">
      <w:pPr>
        <w:spacing w:after="0" w:line="360" w:lineRule="auto"/>
        <w:jc w:val="both"/>
        <w:rPr>
          <w:rFonts w:ascii="Verdana" w:hAnsi="Verdana"/>
        </w:rPr>
      </w:pPr>
    </w:p>
    <w:p w:rsidR="00314250" w:rsidRPr="00855D1D" w:rsidRDefault="00855D1D" w:rsidP="00473913">
      <w:pPr>
        <w:spacing w:after="0" w:line="360" w:lineRule="auto"/>
        <w:jc w:val="both"/>
        <w:rPr>
          <w:rFonts w:ascii="Verdana" w:hAnsi="Verdana"/>
          <w:b/>
          <w:u w:val="single"/>
        </w:rPr>
      </w:pPr>
      <w:r w:rsidRPr="00855D1D">
        <w:rPr>
          <w:rFonts w:ascii="Verdana" w:hAnsi="Verdana"/>
          <w:b/>
          <w:u w:val="single"/>
        </w:rPr>
        <w:t>Η</w:t>
      </w:r>
      <w:r w:rsidR="002F07B7" w:rsidRPr="00855D1D">
        <w:rPr>
          <w:rFonts w:ascii="Verdana" w:hAnsi="Verdana"/>
          <w:b/>
          <w:u w:val="single"/>
        </w:rPr>
        <w:t xml:space="preserve">. </w:t>
      </w:r>
      <w:r w:rsidR="00314250" w:rsidRPr="00855D1D">
        <w:rPr>
          <w:rFonts w:ascii="Verdana" w:hAnsi="Verdana"/>
          <w:b/>
          <w:u w:val="single"/>
        </w:rPr>
        <w:t>Τροποποιήσεις στον Κώδικα Δικηγόρων</w:t>
      </w:r>
    </w:p>
    <w:p w:rsidR="00DC7CEB" w:rsidRDefault="00DC7CEB" w:rsidP="00473913">
      <w:pPr>
        <w:spacing w:after="0" w:line="360" w:lineRule="auto"/>
        <w:jc w:val="both"/>
        <w:rPr>
          <w:rFonts w:ascii="Verdana" w:hAnsi="Verdana"/>
          <w:b/>
        </w:rPr>
      </w:pPr>
    </w:p>
    <w:p w:rsidR="00826D93" w:rsidRPr="00DC7CEB" w:rsidRDefault="00DC7CEB" w:rsidP="00DC7CEB">
      <w:pPr>
        <w:spacing w:after="0" w:line="360" w:lineRule="auto"/>
        <w:jc w:val="both"/>
        <w:rPr>
          <w:rFonts w:ascii="Verdana" w:hAnsi="Verdana"/>
        </w:rPr>
      </w:pPr>
      <w:r w:rsidRPr="00DC7CEB">
        <w:rPr>
          <w:rFonts w:ascii="Verdana" w:hAnsi="Verdana"/>
          <w:b/>
        </w:rPr>
        <w:t>1.</w:t>
      </w:r>
      <w:r w:rsidR="005A48C9" w:rsidRPr="00DC7CEB">
        <w:rPr>
          <w:rFonts w:ascii="Verdana" w:hAnsi="Verdana"/>
        </w:rPr>
        <w:t>Τον περασμένο Απρίλιο, η αιφνιδιαστική και λανθασμένη κατά περιεχόμενο νομοθετική αλλαγή του ά. 15 του Κώδικα</w:t>
      </w:r>
      <w:r w:rsidR="008F418B" w:rsidRPr="00DC7CEB">
        <w:rPr>
          <w:rFonts w:ascii="Verdana" w:hAnsi="Verdana"/>
        </w:rPr>
        <w:t xml:space="preserve"> σχετικά με το </w:t>
      </w:r>
      <w:r w:rsidR="008F418B" w:rsidRPr="00F67C06">
        <w:rPr>
          <w:rFonts w:ascii="Verdana" w:hAnsi="Verdana"/>
          <w:b/>
          <w:u w:val="single"/>
        </w:rPr>
        <w:t>καθεστώς αναγνώρισης πτυχίων Νομικής από κράτη μέλη της ΕΕ</w:t>
      </w:r>
      <w:r w:rsidR="005A48C9" w:rsidRPr="00DC7CEB">
        <w:rPr>
          <w:rFonts w:ascii="Verdana" w:hAnsi="Verdana"/>
          <w:u w:val="single"/>
        </w:rPr>
        <w:t xml:space="preserve">, </w:t>
      </w:r>
      <w:r w:rsidR="005A48C9" w:rsidRPr="00DC7CEB">
        <w:rPr>
          <w:rFonts w:ascii="Verdana" w:hAnsi="Verdana"/>
        </w:rPr>
        <w:t>προκ</w:t>
      </w:r>
      <w:r w:rsidR="00826D93" w:rsidRPr="00DC7CEB">
        <w:rPr>
          <w:rFonts w:ascii="Verdana" w:hAnsi="Verdana"/>
        </w:rPr>
        <w:t>άλεσε εμπλοκή και σοβαρές καθυστερήσεις στη διαδικασία εγγραφής κατόχων τέτοιων πτυχίων στο μητρώο ασκουμένων δικηγόρων του κάθε Συλλόγου της χώρας.  Η</w:t>
      </w:r>
      <w:r w:rsidR="005A48C9" w:rsidRPr="00DC7CEB">
        <w:rPr>
          <w:rFonts w:ascii="Verdana" w:hAnsi="Verdana"/>
        </w:rPr>
        <w:t xml:space="preserve"> αντ</w:t>
      </w:r>
      <w:r w:rsidR="00826D93" w:rsidRPr="00DC7CEB">
        <w:rPr>
          <w:rFonts w:ascii="Verdana" w:hAnsi="Verdana"/>
        </w:rPr>
        <w:t>ίδραση του ΔΣΑ</w:t>
      </w:r>
      <w:r w:rsidR="005A48C9" w:rsidRPr="00DC7CEB">
        <w:rPr>
          <w:rFonts w:ascii="Verdana" w:hAnsi="Verdana"/>
        </w:rPr>
        <w:t xml:space="preserve"> και της Ολομέλειας των Δικηγορικών Συλλόγων της χώρας</w:t>
      </w:r>
      <w:r w:rsidR="00826D93" w:rsidRPr="00DC7CEB">
        <w:rPr>
          <w:rFonts w:ascii="Verdana" w:hAnsi="Verdana"/>
        </w:rPr>
        <w:t xml:space="preserve"> ήταν άμεση και αποφασιστική</w:t>
      </w:r>
      <w:r w:rsidR="005A48C9" w:rsidRPr="00DC7CEB">
        <w:rPr>
          <w:rFonts w:ascii="Verdana" w:hAnsi="Verdana"/>
        </w:rPr>
        <w:t xml:space="preserve">. </w:t>
      </w:r>
      <w:r w:rsidR="008F418B" w:rsidRPr="00DC7CEB">
        <w:rPr>
          <w:rFonts w:ascii="Verdana" w:hAnsi="Verdana"/>
        </w:rPr>
        <w:lastRenderedPageBreak/>
        <w:t>Επισημάναμε τις</w:t>
      </w:r>
      <w:r w:rsidR="00826D93" w:rsidRPr="00DC7CEB">
        <w:rPr>
          <w:rFonts w:ascii="Verdana" w:hAnsi="Verdana"/>
        </w:rPr>
        <w:t xml:space="preserve"> εντεύθεν προκύπτουσες</w:t>
      </w:r>
      <w:r w:rsidR="008F418B" w:rsidRPr="00DC7CEB">
        <w:rPr>
          <w:rFonts w:ascii="Verdana" w:hAnsi="Verdana"/>
        </w:rPr>
        <w:t xml:space="preserve"> εσωτερικές αντιφάσεις του ίδιου του Κώδικα, αλλά και το γεγονός ότι το δίκαιο της ΕΕ δεν επιτάσσει μια αυτόματη αναγνώριση του επαγγέλματος του δικηγόρου ούτε της πρόσβασης σε αυτό, αλλά παρέχει στο κράτος υποδοχής το δικαίωμα μ</w:t>
      </w:r>
      <w:r w:rsidR="00826D93" w:rsidRPr="00DC7CEB">
        <w:rPr>
          <w:rFonts w:ascii="Verdana" w:hAnsi="Verdana"/>
        </w:rPr>
        <w:t>ι</w:t>
      </w:r>
      <w:r w:rsidR="008F418B" w:rsidRPr="00DC7CEB">
        <w:rPr>
          <w:rFonts w:ascii="Verdana" w:hAnsi="Verdana"/>
        </w:rPr>
        <w:t xml:space="preserve">ας σύνθετης αξιολόγησης των προσόντων του </w:t>
      </w:r>
      <w:r w:rsidR="00826D93" w:rsidRPr="00DC7CEB">
        <w:rPr>
          <w:rFonts w:ascii="Verdana" w:hAnsi="Verdana"/>
        </w:rPr>
        <w:t xml:space="preserve">κάθε </w:t>
      </w:r>
      <w:r w:rsidR="008F418B" w:rsidRPr="00DC7CEB">
        <w:rPr>
          <w:rFonts w:ascii="Verdana" w:hAnsi="Verdana"/>
        </w:rPr>
        <w:t xml:space="preserve">αιτούντος. </w:t>
      </w:r>
    </w:p>
    <w:p w:rsidR="00DC7CEB" w:rsidRDefault="00826D93" w:rsidP="00DC7CEB">
      <w:pPr>
        <w:spacing w:after="0" w:line="360" w:lineRule="auto"/>
        <w:jc w:val="both"/>
        <w:rPr>
          <w:rFonts w:ascii="Verdana" w:hAnsi="Verdana"/>
        </w:rPr>
      </w:pPr>
      <w:r>
        <w:rPr>
          <w:rFonts w:ascii="Verdana" w:hAnsi="Verdana"/>
        </w:rPr>
        <w:t xml:space="preserve">Μετά από συνεχείς διαβουλεύσεις και συναντήσεις με τους αρμοδίους φορείς όλο το καλοκαίρι, </w:t>
      </w:r>
      <w:r w:rsidRPr="00F67C06">
        <w:rPr>
          <w:rFonts w:ascii="Verdana" w:hAnsi="Verdana"/>
          <w:b/>
          <w:u w:val="single"/>
        </w:rPr>
        <w:t>έγιναν δεκτές οι προτάσεις μας για την ορθή νομοθετική επίλυση του σχετικού ζητήματος</w:t>
      </w:r>
      <w:r>
        <w:rPr>
          <w:rFonts w:ascii="Verdana" w:hAnsi="Verdana"/>
        </w:rPr>
        <w:t>. Πρόκειται για τις ρυθμίσεις του ν. 4285/2014 που τέθηκαν σε ισχύ στα μέσα Σεπτεμβρίου. Σ</w:t>
      </w:r>
      <w:r w:rsidR="00DC7CEB">
        <w:rPr>
          <w:rFonts w:ascii="Verdana" w:hAnsi="Verdana"/>
        </w:rPr>
        <w:t>τη συνέχεια</w:t>
      </w:r>
      <w:r>
        <w:rPr>
          <w:rFonts w:ascii="Verdana" w:hAnsi="Verdana"/>
        </w:rPr>
        <w:t xml:space="preserve">, αναλάβαμε όλες τις απαραίτητες πρωτοβουλίες, προκειμένου να ληφθούν τα αναγκαία μέτρα και να εκδοθούν οι αποφάσεις εκ μέρους της Πολιτείας και των άλλων θεσμικών φορέων, </w:t>
      </w:r>
      <w:r w:rsidR="00DC7CEB">
        <w:rPr>
          <w:rFonts w:ascii="Verdana" w:hAnsi="Verdana"/>
        </w:rPr>
        <w:t>ώστε να καταστεί δυνατή και να επιταχυνθεί η εφαρμογή του νέου καθεστώτος</w:t>
      </w:r>
      <w:r>
        <w:rPr>
          <w:rFonts w:ascii="Verdana" w:hAnsi="Verdana"/>
        </w:rPr>
        <w:t xml:space="preserve">. </w:t>
      </w:r>
      <w:r w:rsidR="00DC7CEB">
        <w:rPr>
          <w:rFonts w:ascii="Verdana" w:hAnsi="Verdana"/>
        </w:rPr>
        <w:t xml:space="preserve">Υπενθυμίζω ότι βάσει αυτού, τον έλεγχο και την εκτίμηση των προσόντων του εκάστοτε αιτούντος διενεργεί –σε κεντρικό επίπεδο- η νεοσυσταθείσα Επιτροπή Αξιολόγησης. </w:t>
      </w:r>
    </w:p>
    <w:p w:rsidR="008F418B" w:rsidRDefault="008F418B" w:rsidP="00473913">
      <w:pPr>
        <w:spacing w:after="0" w:line="360" w:lineRule="auto"/>
        <w:jc w:val="both"/>
        <w:rPr>
          <w:rFonts w:ascii="Verdana" w:hAnsi="Verdana"/>
        </w:rPr>
      </w:pPr>
    </w:p>
    <w:p w:rsidR="00DC7CEB" w:rsidRDefault="00DC7CEB" w:rsidP="00473913">
      <w:pPr>
        <w:spacing w:after="0" w:line="360" w:lineRule="auto"/>
        <w:jc w:val="both"/>
        <w:rPr>
          <w:rFonts w:ascii="Verdana" w:hAnsi="Verdana"/>
        </w:rPr>
      </w:pPr>
      <w:r w:rsidRPr="00DC7CEB">
        <w:rPr>
          <w:rFonts w:ascii="Verdana" w:hAnsi="Verdana"/>
          <w:b/>
        </w:rPr>
        <w:t>2.</w:t>
      </w:r>
      <w:r>
        <w:rPr>
          <w:rFonts w:ascii="Verdana" w:hAnsi="Verdana"/>
        </w:rPr>
        <w:t xml:space="preserve"> Παράλληλα, σε επεξεργασία </w:t>
      </w:r>
      <w:r w:rsidR="00F67C06">
        <w:rPr>
          <w:rFonts w:ascii="Verdana" w:hAnsi="Verdana"/>
        </w:rPr>
        <w:t>βρίσκονται ρυθμίσεις του Κώδικα Δικηγόρων</w:t>
      </w:r>
      <w:r>
        <w:rPr>
          <w:rFonts w:ascii="Verdana" w:hAnsi="Verdana"/>
        </w:rPr>
        <w:t xml:space="preserve"> που χρήζουν</w:t>
      </w:r>
      <w:r w:rsidR="00F67C06">
        <w:rPr>
          <w:rFonts w:ascii="Verdana" w:hAnsi="Verdana"/>
        </w:rPr>
        <w:t xml:space="preserve"> άμεσα </w:t>
      </w:r>
      <w:r>
        <w:rPr>
          <w:rFonts w:ascii="Verdana" w:hAnsi="Verdana"/>
        </w:rPr>
        <w:t>τροποποίησης, λαμβάνοντας υπόψη προβλήματα εφαρμογής που ανέκυψαν στην πράξη.</w:t>
      </w:r>
    </w:p>
    <w:p w:rsidR="008F418B" w:rsidRDefault="008F418B" w:rsidP="00473913">
      <w:pPr>
        <w:spacing w:after="0" w:line="360" w:lineRule="auto"/>
        <w:jc w:val="both"/>
        <w:rPr>
          <w:rFonts w:ascii="Verdana" w:hAnsi="Verdana"/>
        </w:rPr>
      </w:pPr>
    </w:p>
    <w:p w:rsidR="00DC7CEB" w:rsidRDefault="00DC7CEB" w:rsidP="00473913">
      <w:pPr>
        <w:spacing w:after="0" w:line="360" w:lineRule="auto"/>
        <w:jc w:val="both"/>
        <w:rPr>
          <w:rFonts w:ascii="Verdana" w:hAnsi="Verdana"/>
        </w:rPr>
      </w:pPr>
      <w:r w:rsidRPr="00865F4B">
        <w:rPr>
          <w:rFonts w:ascii="Verdana" w:hAnsi="Verdana"/>
          <w:b/>
        </w:rPr>
        <w:t>3.</w:t>
      </w:r>
      <w:r>
        <w:rPr>
          <w:rFonts w:ascii="Verdana" w:hAnsi="Verdana"/>
        </w:rPr>
        <w:t xml:space="preserve"> Τέλος, στο σημείο αυτό κρίνω σκόπιμο ν’ αναφερθώ και στη</w:t>
      </w:r>
      <w:r w:rsidR="00865F4B">
        <w:rPr>
          <w:rFonts w:ascii="Verdana" w:hAnsi="Verdana"/>
        </w:rPr>
        <w:t>ν αντίθεση</w:t>
      </w:r>
      <w:r>
        <w:rPr>
          <w:rFonts w:ascii="Verdana" w:hAnsi="Verdana"/>
        </w:rPr>
        <w:t xml:space="preserve"> που εκφράσαμε </w:t>
      </w:r>
      <w:r w:rsidR="00865F4B">
        <w:rPr>
          <w:rFonts w:ascii="Verdana" w:hAnsi="Verdana"/>
        </w:rPr>
        <w:t>και δημόσια διατυπώσαμε στο πλαίσιο</w:t>
      </w:r>
      <w:r>
        <w:rPr>
          <w:rFonts w:ascii="Verdana" w:hAnsi="Verdana"/>
        </w:rPr>
        <w:t xml:space="preserve"> της Συντονιστικής Επιτροπής των Δικηγορικών Συλλόγων της χ</w:t>
      </w:r>
      <w:r w:rsidR="00865F4B">
        <w:rPr>
          <w:rFonts w:ascii="Verdana" w:hAnsi="Verdana"/>
        </w:rPr>
        <w:t xml:space="preserve">ώρας, αλλά και εντός του Δ.Σ. του Συλλόγου, για τις πρακτικές που ακολουθούν οι αποκαλούμενες </w:t>
      </w:r>
      <w:r w:rsidR="00865F4B" w:rsidRPr="00F67C06">
        <w:rPr>
          <w:rFonts w:ascii="Verdana" w:hAnsi="Verdana"/>
          <w:b/>
          <w:u w:val="single"/>
        </w:rPr>
        <w:t>«εισπρακτικές εταιρίες</w:t>
      </w:r>
      <w:r w:rsidR="00865F4B" w:rsidRPr="00865F4B">
        <w:rPr>
          <w:rFonts w:ascii="Verdana" w:hAnsi="Verdana"/>
          <w:u w:val="single"/>
        </w:rPr>
        <w:t>»</w:t>
      </w:r>
      <w:r w:rsidR="00865F4B">
        <w:rPr>
          <w:rFonts w:ascii="Verdana" w:hAnsi="Verdana"/>
        </w:rPr>
        <w:t xml:space="preserve"> και της </w:t>
      </w:r>
      <w:r w:rsidR="00D227C0">
        <w:rPr>
          <w:rFonts w:ascii="Verdana" w:hAnsi="Verdana"/>
        </w:rPr>
        <w:t>–</w:t>
      </w:r>
      <w:r w:rsidR="00D227C0" w:rsidRPr="00F67C06">
        <w:rPr>
          <w:rFonts w:ascii="Verdana" w:hAnsi="Verdana"/>
          <w:b/>
        </w:rPr>
        <w:t xml:space="preserve">συγκεκαλυμμένης ή και πολλές φορές απροκάλυπτης- </w:t>
      </w:r>
      <w:r w:rsidR="00865F4B" w:rsidRPr="00F67C06">
        <w:rPr>
          <w:rFonts w:ascii="Verdana" w:hAnsi="Verdana"/>
          <w:b/>
        </w:rPr>
        <w:t>συνεργασίας αυτών με δικηγορικά γραφεία</w:t>
      </w:r>
      <w:r w:rsidR="00865F4B">
        <w:rPr>
          <w:rFonts w:ascii="Verdana" w:hAnsi="Verdana"/>
        </w:rPr>
        <w:t xml:space="preserve">. </w:t>
      </w:r>
    </w:p>
    <w:p w:rsidR="00D227C0" w:rsidRDefault="00865F4B" w:rsidP="00473913">
      <w:pPr>
        <w:spacing w:after="0" w:line="360" w:lineRule="auto"/>
        <w:jc w:val="both"/>
        <w:rPr>
          <w:rFonts w:ascii="Verdana" w:hAnsi="Verdana"/>
        </w:rPr>
      </w:pPr>
      <w:r>
        <w:rPr>
          <w:rFonts w:ascii="Verdana" w:hAnsi="Verdana"/>
        </w:rPr>
        <w:t xml:space="preserve">Μάλιστα, κατά τη συνεδρίαση του Δ.Σ. στις 11.11.2014 αποφασίσαμε την </w:t>
      </w:r>
    </w:p>
    <w:p w:rsidR="0067197E" w:rsidRPr="00F67C06" w:rsidRDefault="00865F4B" w:rsidP="00473913">
      <w:pPr>
        <w:spacing w:after="0" w:line="360" w:lineRule="auto"/>
        <w:jc w:val="both"/>
        <w:rPr>
          <w:rFonts w:ascii="Verdana" w:hAnsi="Verdana"/>
          <w:b/>
          <w:u w:val="single"/>
        </w:rPr>
      </w:pPr>
      <w:r w:rsidRPr="00F67C06">
        <w:rPr>
          <w:rFonts w:ascii="Verdana" w:hAnsi="Verdana"/>
          <w:b/>
          <w:u w:val="single"/>
        </w:rPr>
        <w:t>τροποποίηση του Κώδικα Δεοντολογίας</w:t>
      </w:r>
      <w:r>
        <w:rPr>
          <w:rFonts w:ascii="Verdana" w:hAnsi="Verdana"/>
        </w:rPr>
        <w:t xml:space="preserve">, περιλαμβάνοντας </w:t>
      </w:r>
      <w:r w:rsidR="0067197E">
        <w:rPr>
          <w:rFonts w:ascii="Verdana" w:hAnsi="Verdana"/>
        </w:rPr>
        <w:t xml:space="preserve">ρητά </w:t>
      </w:r>
      <w:r w:rsidRPr="00F67C06">
        <w:rPr>
          <w:rFonts w:ascii="Verdana" w:hAnsi="Verdana"/>
          <w:b/>
        </w:rPr>
        <w:t>στα πειθαρχικά παραπτώματα την τηλεφωνική όχληση του οφειλέτη πέραν της μίας φοράς από εταιρία-δικηγόρους.</w:t>
      </w:r>
      <w:r w:rsidR="0067197E" w:rsidRPr="00F67C06">
        <w:rPr>
          <w:rFonts w:ascii="Verdana" w:hAnsi="Verdana"/>
          <w:b/>
        </w:rPr>
        <w:t xml:space="preserve"> </w:t>
      </w:r>
    </w:p>
    <w:p w:rsidR="00865F4B" w:rsidRDefault="0067197E" w:rsidP="00473913">
      <w:pPr>
        <w:spacing w:after="0" w:line="360" w:lineRule="auto"/>
        <w:jc w:val="both"/>
        <w:rPr>
          <w:rFonts w:ascii="Verdana" w:hAnsi="Verdana"/>
        </w:rPr>
      </w:pPr>
      <w:r>
        <w:rPr>
          <w:rFonts w:ascii="Verdana" w:hAnsi="Verdana"/>
        </w:rPr>
        <w:t>Και τούτο διότι, όπως είναι ευνόητο, ο σεβασμός των άλλων προς το λειτούργημά μας προϋποθέτει, αντιστοίχως, το σεβασμό ημών στους κανόνες δεοντολογίας του επαγγέλματός μας.</w:t>
      </w:r>
    </w:p>
    <w:p w:rsidR="00855D1D" w:rsidRDefault="00855D1D" w:rsidP="00855D1D">
      <w:pPr>
        <w:spacing w:after="0" w:line="360" w:lineRule="auto"/>
        <w:jc w:val="both"/>
        <w:rPr>
          <w:rFonts w:ascii="Verdana" w:hAnsi="Verdana"/>
          <w:b/>
          <w:u w:val="single"/>
        </w:rPr>
      </w:pPr>
    </w:p>
    <w:p w:rsidR="00855D1D" w:rsidRPr="00855D1D" w:rsidRDefault="00855D1D" w:rsidP="00855D1D">
      <w:pPr>
        <w:spacing w:after="0" w:line="360" w:lineRule="auto"/>
        <w:jc w:val="both"/>
        <w:rPr>
          <w:rFonts w:ascii="Verdana" w:hAnsi="Verdana"/>
          <w:b/>
          <w:u w:val="single"/>
        </w:rPr>
      </w:pPr>
      <w:r>
        <w:rPr>
          <w:rFonts w:ascii="Verdana" w:hAnsi="Verdana"/>
          <w:b/>
          <w:u w:val="single"/>
        </w:rPr>
        <w:lastRenderedPageBreak/>
        <w:t>Θ</w:t>
      </w:r>
      <w:r w:rsidRPr="00855D1D">
        <w:rPr>
          <w:rFonts w:ascii="Verdana" w:hAnsi="Verdana"/>
          <w:b/>
          <w:u w:val="single"/>
        </w:rPr>
        <w:t>. Νομική βοήθεια</w:t>
      </w:r>
    </w:p>
    <w:p w:rsidR="00855D1D" w:rsidRDefault="00855D1D" w:rsidP="00855D1D">
      <w:pPr>
        <w:spacing w:after="0" w:line="360" w:lineRule="auto"/>
        <w:jc w:val="both"/>
        <w:rPr>
          <w:rFonts w:ascii="Verdana" w:hAnsi="Verdana"/>
          <w:b/>
        </w:rPr>
      </w:pPr>
    </w:p>
    <w:p w:rsidR="00855D1D" w:rsidRDefault="00855D1D" w:rsidP="00855D1D">
      <w:pPr>
        <w:spacing w:after="0" w:line="360" w:lineRule="auto"/>
        <w:jc w:val="both"/>
        <w:rPr>
          <w:rFonts w:ascii="Verdana" w:hAnsi="Verdana"/>
        </w:rPr>
      </w:pPr>
      <w:r w:rsidRPr="005A6BA5">
        <w:rPr>
          <w:rFonts w:ascii="Verdana" w:hAnsi="Verdana"/>
          <w:b/>
        </w:rPr>
        <w:t>1.</w:t>
      </w:r>
      <w:r>
        <w:rPr>
          <w:rFonts w:ascii="Verdana" w:hAnsi="Verdana"/>
        </w:rPr>
        <w:t xml:space="preserve"> </w:t>
      </w:r>
      <w:r w:rsidRPr="002F07B7">
        <w:rPr>
          <w:rFonts w:ascii="Verdana" w:hAnsi="Verdana"/>
        </w:rPr>
        <w:t xml:space="preserve">Προχωρήσαμε </w:t>
      </w:r>
      <w:r>
        <w:rPr>
          <w:rFonts w:ascii="Verdana" w:hAnsi="Verdana"/>
        </w:rPr>
        <w:t xml:space="preserve">στις πρώτες βασικές αλλαγές της διαδικασίας παροχής νομικής βοήθειας, </w:t>
      </w:r>
      <w:r w:rsidRPr="00F67C06">
        <w:rPr>
          <w:rFonts w:ascii="Verdana" w:hAnsi="Verdana"/>
          <w:b/>
        </w:rPr>
        <w:t xml:space="preserve">στην κατεύθυνση του </w:t>
      </w:r>
      <w:proofErr w:type="spellStart"/>
      <w:r w:rsidRPr="00F67C06">
        <w:rPr>
          <w:rFonts w:ascii="Verdana" w:hAnsi="Verdana"/>
          <w:b/>
        </w:rPr>
        <w:t>εξορθολογισμού</w:t>
      </w:r>
      <w:proofErr w:type="spellEnd"/>
      <w:r w:rsidRPr="00F67C06">
        <w:rPr>
          <w:rFonts w:ascii="Verdana" w:hAnsi="Verdana"/>
          <w:b/>
        </w:rPr>
        <w:t xml:space="preserve"> της. Πρόκειται για: την </w:t>
      </w:r>
      <w:proofErr w:type="spellStart"/>
      <w:r w:rsidRPr="00F67C06">
        <w:rPr>
          <w:rFonts w:ascii="Verdana" w:hAnsi="Verdana"/>
          <w:b/>
        </w:rPr>
        <w:t>επικαιροποίηση</w:t>
      </w:r>
      <w:proofErr w:type="spellEnd"/>
      <w:r w:rsidRPr="00F67C06">
        <w:rPr>
          <w:rFonts w:ascii="Verdana" w:hAnsi="Verdana"/>
          <w:b/>
        </w:rPr>
        <w:t xml:space="preserve"> του καταλόγου</w:t>
      </w:r>
      <w:r>
        <w:rPr>
          <w:rFonts w:ascii="Verdana" w:hAnsi="Verdana"/>
        </w:rPr>
        <w:t xml:space="preserve">, </w:t>
      </w:r>
      <w:r w:rsidRPr="00F67C06">
        <w:rPr>
          <w:rFonts w:ascii="Verdana" w:hAnsi="Verdana"/>
          <w:b/>
        </w:rPr>
        <w:t>την κατανομή των ενδιαφερομένων σε ομάδες των 25 ατόμων, την υποχρεωτική παρουσία τους, ανά προκαθορισμένη εβδομάδα στο Εφετείο Αθηνών.</w:t>
      </w:r>
      <w:r>
        <w:rPr>
          <w:rFonts w:ascii="Verdana" w:hAnsi="Verdana"/>
        </w:rPr>
        <w:t xml:space="preserve"> </w:t>
      </w:r>
    </w:p>
    <w:p w:rsidR="00855D1D" w:rsidRDefault="00855D1D" w:rsidP="00855D1D">
      <w:pPr>
        <w:spacing w:after="0" w:line="360" w:lineRule="auto"/>
        <w:jc w:val="both"/>
        <w:rPr>
          <w:rFonts w:ascii="Verdana" w:hAnsi="Verdana"/>
        </w:rPr>
      </w:pPr>
      <w:r>
        <w:rPr>
          <w:rFonts w:ascii="Verdana" w:hAnsi="Verdana"/>
        </w:rPr>
        <w:t xml:space="preserve">Επιπλέον, δημιουργήθηκε </w:t>
      </w:r>
      <w:r w:rsidRPr="00F67C06">
        <w:rPr>
          <w:rFonts w:ascii="Verdana" w:hAnsi="Verdana"/>
          <w:b/>
        </w:rPr>
        <w:t>ηλεκτρονικό πρόγραμμα, με ανάρτηση των ονομάτων ανά εβδομάδα στην ιστοσελίδα του Συλλόγου,</w:t>
      </w:r>
      <w:r>
        <w:rPr>
          <w:rFonts w:ascii="Verdana" w:hAnsi="Verdana"/>
        </w:rPr>
        <w:t xml:space="preserve"> κατόπιν σχετικής απόφασης του Δ.Σ. που λάβαμε τον περασμένο Νοέμβριο.</w:t>
      </w:r>
    </w:p>
    <w:p w:rsidR="00855D1D" w:rsidRDefault="00855D1D" w:rsidP="00855D1D">
      <w:pPr>
        <w:tabs>
          <w:tab w:val="left" w:pos="7365"/>
        </w:tabs>
        <w:spacing w:after="0" w:line="360" w:lineRule="auto"/>
        <w:jc w:val="both"/>
        <w:rPr>
          <w:rFonts w:ascii="Verdana" w:hAnsi="Verdana"/>
        </w:rPr>
      </w:pPr>
      <w:r>
        <w:rPr>
          <w:rFonts w:ascii="Verdana" w:hAnsi="Verdana"/>
        </w:rPr>
        <w:tab/>
      </w:r>
    </w:p>
    <w:p w:rsidR="00855D1D" w:rsidRDefault="00855D1D" w:rsidP="00855D1D">
      <w:pPr>
        <w:spacing w:after="0" w:line="360" w:lineRule="auto"/>
        <w:jc w:val="both"/>
        <w:rPr>
          <w:rFonts w:ascii="Verdana" w:hAnsi="Verdana"/>
        </w:rPr>
      </w:pPr>
      <w:r w:rsidRPr="005A6BA5">
        <w:rPr>
          <w:rFonts w:ascii="Verdana" w:hAnsi="Verdana"/>
          <w:b/>
        </w:rPr>
        <w:t>2.</w:t>
      </w:r>
      <w:r>
        <w:rPr>
          <w:rFonts w:ascii="Verdana" w:hAnsi="Verdana"/>
        </w:rPr>
        <w:t xml:space="preserve"> Επίσης, </w:t>
      </w:r>
      <w:r w:rsidRPr="00F67C06">
        <w:rPr>
          <w:rFonts w:ascii="Verdana" w:hAnsi="Verdana"/>
          <w:b/>
          <w:u w:val="single"/>
        </w:rPr>
        <w:t>ξεκίνησε η εφαρμογή</w:t>
      </w:r>
      <w:r w:rsidRPr="00F67C06">
        <w:rPr>
          <w:rFonts w:ascii="Verdana" w:hAnsi="Verdana"/>
          <w:b/>
        </w:rPr>
        <w:t xml:space="preserve"> υποστήριξης και έκδοσης του Ειδικού </w:t>
      </w:r>
      <w:proofErr w:type="spellStart"/>
      <w:r w:rsidRPr="00F67C06">
        <w:rPr>
          <w:rFonts w:ascii="Verdana" w:hAnsi="Verdana"/>
          <w:b/>
        </w:rPr>
        <w:t>Γραμματείου</w:t>
      </w:r>
      <w:proofErr w:type="spellEnd"/>
      <w:r w:rsidRPr="00F67C06">
        <w:rPr>
          <w:rFonts w:ascii="Verdana" w:hAnsi="Verdana"/>
          <w:b/>
        </w:rPr>
        <w:t xml:space="preserve"> Νομικής Βοήθειας</w:t>
      </w:r>
      <w:r>
        <w:rPr>
          <w:rFonts w:ascii="Verdana" w:hAnsi="Verdana"/>
        </w:rPr>
        <w:t xml:space="preserve"> μέσω της διεύθυνσης «</w:t>
      </w:r>
      <w:r>
        <w:rPr>
          <w:rFonts w:ascii="Verdana" w:hAnsi="Verdana"/>
          <w:lang w:val="en-US"/>
        </w:rPr>
        <w:t>portal</w:t>
      </w:r>
      <w:r w:rsidRPr="005A6BA5">
        <w:rPr>
          <w:rFonts w:ascii="Verdana" w:hAnsi="Verdana"/>
        </w:rPr>
        <w:t>.</w:t>
      </w:r>
      <w:proofErr w:type="spellStart"/>
      <w:r>
        <w:rPr>
          <w:rFonts w:ascii="Verdana" w:hAnsi="Verdana"/>
          <w:lang w:val="en-US"/>
        </w:rPr>
        <w:t>olomeleia</w:t>
      </w:r>
      <w:proofErr w:type="spellEnd"/>
      <w:r w:rsidRPr="005A6BA5">
        <w:rPr>
          <w:rFonts w:ascii="Verdana" w:hAnsi="Verdana"/>
        </w:rPr>
        <w:t>.</w:t>
      </w:r>
      <w:proofErr w:type="spellStart"/>
      <w:r>
        <w:rPr>
          <w:rFonts w:ascii="Verdana" w:hAnsi="Verdana"/>
          <w:lang w:val="en-US"/>
        </w:rPr>
        <w:t>gr</w:t>
      </w:r>
      <w:proofErr w:type="spellEnd"/>
      <w:r>
        <w:rPr>
          <w:rFonts w:ascii="Verdana" w:hAnsi="Verdana"/>
        </w:rPr>
        <w:t>», η οποία μπορεί να χρησιμοποιηθεί από όλους τους δικηγορικούς συλλόγους της χώρας.</w:t>
      </w:r>
    </w:p>
    <w:p w:rsidR="00855D1D" w:rsidRDefault="00855D1D" w:rsidP="00855D1D">
      <w:pPr>
        <w:spacing w:after="0" w:line="360" w:lineRule="auto"/>
        <w:jc w:val="both"/>
        <w:rPr>
          <w:rFonts w:ascii="Verdana" w:hAnsi="Verdana"/>
        </w:rPr>
      </w:pPr>
    </w:p>
    <w:p w:rsidR="00855D1D" w:rsidRPr="005A6BA5" w:rsidRDefault="00855D1D" w:rsidP="00855D1D">
      <w:pPr>
        <w:spacing w:after="0" w:line="360" w:lineRule="auto"/>
        <w:jc w:val="both"/>
        <w:rPr>
          <w:rFonts w:ascii="Verdana" w:hAnsi="Verdana"/>
        </w:rPr>
      </w:pPr>
      <w:r w:rsidRPr="00FC4D61">
        <w:rPr>
          <w:rFonts w:ascii="Verdana" w:hAnsi="Verdana"/>
          <w:b/>
        </w:rPr>
        <w:t>3.</w:t>
      </w:r>
      <w:r>
        <w:rPr>
          <w:rFonts w:ascii="Verdana" w:hAnsi="Verdana"/>
        </w:rPr>
        <w:t xml:space="preserve"> Επιπλέον, κατόπιν παρέμβασής μας, </w:t>
      </w:r>
      <w:r w:rsidRPr="001A356A">
        <w:rPr>
          <w:rFonts w:ascii="Verdana" w:hAnsi="Verdana"/>
          <w:u w:val="single"/>
        </w:rPr>
        <w:t>επιτεύχθηκε η επέκταση</w:t>
      </w:r>
      <w:r>
        <w:rPr>
          <w:rFonts w:ascii="Verdana" w:hAnsi="Verdana"/>
        </w:rPr>
        <w:t xml:space="preserve"> του θεσμού της νομικής βοήθειας σε πολίτες χαμηλού εισοδήματος καθώς και σε διοικητικές υποθέσεις πο</w:t>
      </w:r>
      <w:r w:rsidR="00F67C06">
        <w:rPr>
          <w:rFonts w:ascii="Verdana" w:hAnsi="Verdana"/>
        </w:rPr>
        <w:t>υ δεν υπήρχε σχετική πρόβλεψη.</w:t>
      </w:r>
    </w:p>
    <w:p w:rsidR="00420590" w:rsidRDefault="00420590" w:rsidP="00473913">
      <w:pPr>
        <w:spacing w:after="0" w:line="360" w:lineRule="auto"/>
        <w:jc w:val="both"/>
        <w:rPr>
          <w:rFonts w:ascii="Verdana" w:hAnsi="Verdana"/>
        </w:rPr>
      </w:pPr>
    </w:p>
    <w:p w:rsidR="00865F4B" w:rsidRPr="00855D1D" w:rsidRDefault="00865F4B" w:rsidP="00473913">
      <w:pPr>
        <w:spacing w:after="0" w:line="360" w:lineRule="auto"/>
        <w:jc w:val="both"/>
        <w:rPr>
          <w:rFonts w:ascii="Verdana" w:hAnsi="Verdana"/>
          <w:b/>
          <w:u w:val="single"/>
        </w:rPr>
      </w:pPr>
      <w:r w:rsidRPr="00855D1D">
        <w:rPr>
          <w:rFonts w:ascii="Verdana" w:hAnsi="Verdana"/>
          <w:b/>
          <w:u w:val="single"/>
        </w:rPr>
        <w:t>Ι. Ανάκτηση του θεσμικού μας ρόλου στην απονομή της δικαιοσύνης</w:t>
      </w:r>
    </w:p>
    <w:p w:rsidR="0067197E" w:rsidRDefault="0067197E" w:rsidP="00473913">
      <w:pPr>
        <w:spacing w:after="0" w:line="360" w:lineRule="auto"/>
        <w:jc w:val="both"/>
        <w:rPr>
          <w:rFonts w:ascii="Verdana" w:hAnsi="Verdana"/>
        </w:rPr>
      </w:pPr>
      <w:r>
        <w:rPr>
          <w:rFonts w:ascii="Verdana" w:hAnsi="Verdana"/>
        </w:rPr>
        <w:t xml:space="preserve">Στην κατεύθυνση αυτή αγωνιζόμαστε καθημερινά. </w:t>
      </w:r>
      <w:r w:rsidR="00150DDD">
        <w:rPr>
          <w:rFonts w:ascii="Verdana" w:hAnsi="Verdana"/>
        </w:rPr>
        <w:t>Σταχυολογώντας τις ενέργειές μας σημειώνω:</w:t>
      </w:r>
    </w:p>
    <w:p w:rsidR="00150DDD" w:rsidRDefault="00150DDD" w:rsidP="00150DDD">
      <w:pPr>
        <w:spacing w:after="0" w:line="360" w:lineRule="auto"/>
        <w:jc w:val="both"/>
        <w:rPr>
          <w:rFonts w:ascii="Verdana" w:hAnsi="Verdana"/>
        </w:rPr>
      </w:pPr>
    </w:p>
    <w:p w:rsidR="00B249F1" w:rsidRDefault="00CD1B95" w:rsidP="00150DDD">
      <w:pPr>
        <w:spacing w:after="0" w:line="360" w:lineRule="auto"/>
        <w:jc w:val="both"/>
        <w:rPr>
          <w:rFonts w:ascii="Verdana" w:hAnsi="Verdana"/>
        </w:rPr>
      </w:pPr>
      <w:r w:rsidRPr="00B249F1">
        <w:rPr>
          <w:rFonts w:ascii="Verdana" w:hAnsi="Verdana"/>
          <w:b/>
        </w:rPr>
        <w:t>1.</w:t>
      </w:r>
      <w:r w:rsidR="00150DDD">
        <w:rPr>
          <w:rFonts w:ascii="Verdana" w:hAnsi="Verdana"/>
        </w:rPr>
        <w:t xml:space="preserve">Κατ’ αρχάς, έχουμε αντιδράσει </w:t>
      </w:r>
      <w:r w:rsidR="00563F2D">
        <w:rPr>
          <w:rFonts w:ascii="Verdana" w:hAnsi="Verdana"/>
        </w:rPr>
        <w:t xml:space="preserve">άμεσα </w:t>
      </w:r>
      <w:r w:rsidR="00150DDD">
        <w:rPr>
          <w:rFonts w:ascii="Verdana" w:hAnsi="Verdana"/>
        </w:rPr>
        <w:t xml:space="preserve">σε </w:t>
      </w:r>
      <w:r w:rsidR="00150DDD" w:rsidRPr="00B249F1">
        <w:rPr>
          <w:rFonts w:ascii="Verdana" w:hAnsi="Verdana"/>
          <w:u w:val="single"/>
        </w:rPr>
        <w:t>φαινόμενα δικαστικής</w:t>
      </w:r>
      <w:r w:rsidR="00150DDD">
        <w:rPr>
          <w:rFonts w:ascii="Verdana" w:hAnsi="Verdana"/>
        </w:rPr>
        <w:t xml:space="preserve"> </w:t>
      </w:r>
      <w:r w:rsidR="00150DDD" w:rsidRPr="00B249F1">
        <w:rPr>
          <w:rFonts w:ascii="Verdana" w:hAnsi="Verdana"/>
          <w:u w:val="single"/>
        </w:rPr>
        <w:t>αυθαιρεσίας</w:t>
      </w:r>
      <w:r w:rsidR="00150DDD">
        <w:rPr>
          <w:rFonts w:ascii="Verdana" w:hAnsi="Verdana"/>
        </w:rPr>
        <w:t xml:space="preserve"> που </w:t>
      </w:r>
      <w:r w:rsidR="007F4136">
        <w:rPr>
          <w:rFonts w:ascii="Verdana" w:hAnsi="Verdana"/>
        </w:rPr>
        <w:t>παρατηρούνται σε β</w:t>
      </w:r>
      <w:r>
        <w:rPr>
          <w:rFonts w:ascii="Verdana" w:hAnsi="Verdana"/>
        </w:rPr>
        <w:t xml:space="preserve">άρος </w:t>
      </w:r>
      <w:r w:rsidR="007F4136">
        <w:rPr>
          <w:rFonts w:ascii="Verdana" w:hAnsi="Verdana"/>
        </w:rPr>
        <w:t>συναδ</w:t>
      </w:r>
      <w:r>
        <w:rPr>
          <w:rFonts w:ascii="Verdana" w:hAnsi="Verdana"/>
        </w:rPr>
        <w:t>έλφων</w:t>
      </w:r>
      <w:r w:rsidR="00563F2D">
        <w:rPr>
          <w:rFonts w:ascii="Verdana" w:hAnsi="Verdana"/>
        </w:rPr>
        <w:t>, αλλά και κατά παράβαση θεμελιωδών δικαιωμ</w:t>
      </w:r>
      <w:r w:rsidR="00B249F1">
        <w:rPr>
          <w:rFonts w:ascii="Verdana" w:hAnsi="Verdana"/>
        </w:rPr>
        <w:t xml:space="preserve">άτων </w:t>
      </w:r>
      <w:r w:rsidR="00563F2D">
        <w:rPr>
          <w:rFonts w:ascii="Verdana" w:hAnsi="Verdana"/>
        </w:rPr>
        <w:t>διαδίκων</w:t>
      </w:r>
      <w:r w:rsidR="00B249F1">
        <w:rPr>
          <w:rFonts w:ascii="Verdana" w:hAnsi="Verdana"/>
        </w:rPr>
        <w:t xml:space="preserve"> και κατηγορουμένων</w:t>
      </w:r>
      <w:r>
        <w:rPr>
          <w:rFonts w:ascii="Verdana" w:hAnsi="Verdana"/>
        </w:rPr>
        <w:t>. Ενδεικτικά αναφέρω</w:t>
      </w:r>
      <w:r w:rsidR="00B249F1">
        <w:rPr>
          <w:rFonts w:ascii="Verdana" w:hAnsi="Verdana"/>
        </w:rPr>
        <w:t xml:space="preserve">: </w:t>
      </w:r>
      <w:r w:rsidR="00B249F1" w:rsidRPr="00B249F1">
        <w:rPr>
          <w:rFonts w:ascii="Verdana" w:hAnsi="Verdana"/>
          <w:b/>
        </w:rPr>
        <w:t>ι)</w:t>
      </w:r>
      <w:r>
        <w:rPr>
          <w:rFonts w:ascii="Verdana" w:hAnsi="Verdana"/>
        </w:rPr>
        <w:t xml:space="preserve"> </w:t>
      </w:r>
      <w:r w:rsidR="00B249F1">
        <w:rPr>
          <w:rFonts w:ascii="Verdana" w:hAnsi="Verdana"/>
        </w:rPr>
        <w:t>Την</w:t>
      </w:r>
      <w:r w:rsidR="00563F2D">
        <w:rPr>
          <w:rFonts w:ascii="Verdana" w:hAnsi="Verdana"/>
        </w:rPr>
        <w:t xml:space="preserve"> έντονη παρέμβαση</w:t>
      </w:r>
      <w:r w:rsidR="00B249F1">
        <w:rPr>
          <w:rFonts w:ascii="Verdana" w:hAnsi="Verdana"/>
        </w:rPr>
        <w:t xml:space="preserve"> κατόπιν απόφασης πολιτικού δικαστηρίου περί μη αναβολή</w:t>
      </w:r>
      <w:r w:rsidR="00F67C06">
        <w:rPr>
          <w:rFonts w:ascii="Verdana" w:hAnsi="Verdana"/>
        </w:rPr>
        <w:t>ς της δίκης, μολονότι προβλήθηκε  αιφνίδιος θάνατος</w:t>
      </w:r>
      <w:r w:rsidR="00B249F1">
        <w:rPr>
          <w:rFonts w:ascii="Verdana" w:hAnsi="Verdana"/>
        </w:rPr>
        <w:t xml:space="preserve"> συναδέλφου, δικηγόρου ενός εκ των διαδίκων, την προηγούμενη ημέρα. </w:t>
      </w:r>
      <w:proofErr w:type="spellStart"/>
      <w:r w:rsidR="00B249F1" w:rsidRPr="00B249F1">
        <w:rPr>
          <w:rFonts w:ascii="Verdana" w:hAnsi="Verdana"/>
          <w:b/>
        </w:rPr>
        <w:t>ιι</w:t>
      </w:r>
      <w:proofErr w:type="spellEnd"/>
      <w:r w:rsidR="00B249F1" w:rsidRPr="00B249F1">
        <w:rPr>
          <w:rFonts w:ascii="Verdana" w:hAnsi="Verdana"/>
          <w:b/>
        </w:rPr>
        <w:t>)</w:t>
      </w:r>
      <w:r w:rsidR="00563F2D">
        <w:rPr>
          <w:rFonts w:ascii="Verdana" w:hAnsi="Verdana"/>
        </w:rPr>
        <w:t xml:space="preserve"> </w:t>
      </w:r>
      <w:r w:rsidR="00B249F1">
        <w:rPr>
          <w:rFonts w:ascii="Verdana" w:hAnsi="Verdana"/>
        </w:rPr>
        <w:t>Την αντίδραση σε</w:t>
      </w:r>
      <w:r w:rsidR="00563F2D">
        <w:rPr>
          <w:rFonts w:ascii="Verdana" w:hAnsi="Verdana"/>
        </w:rPr>
        <w:t xml:space="preserve"> απόφαση ποινικού Δικαστηρίου να αγνοήσει απόφαση της Ολομέλειας των Δικηγορικών Συλλόγων της χώρας για αναβολή δίκης μετά τη δεύτερη διακοπή και να κινήσει ποινική </w:t>
      </w:r>
      <w:r w:rsidR="00563F2D">
        <w:rPr>
          <w:rFonts w:ascii="Verdana" w:hAnsi="Verdana"/>
        </w:rPr>
        <w:lastRenderedPageBreak/>
        <w:t>διαδικασία για απείθεια κατά δικηγόρων που αρνήθηκαν να αποδεχθούν τον αυτεπάγγελτο διορισμό τους, σεβόμενοι την απόφαση της Ολομέλειας.</w:t>
      </w:r>
      <w:r w:rsidR="00D227C0">
        <w:rPr>
          <w:rFonts w:ascii="Verdana" w:hAnsi="Verdana"/>
        </w:rPr>
        <w:t xml:space="preserve"> Αποκορύφω</w:t>
      </w:r>
      <w:r w:rsidR="00F67C06">
        <w:rPr>
          <w:rFonts w:ascii="Verdana" w:hAnsi="Verdana"/>
        </w:rPr>
        <w:t>μα αποτέλεσε</w:t>
      </w:r>
      <w:r w:rsidR="00D227C0">
        <w:rPr>
          <w:rFonts w:ascii="Verdana" w:hAnsi="Verdana"/>
        </w:rPr>
        <w:t xml:space="preserve"> η αποβολή συνηγόρου υπεράσπισης με τη συνδρομή αστυνομικής δύναμης!</w:t>
      </w:r>
      <w:r w:rsidR="00B249F1">
        <w:rPr>
          <w:rFonts w:ascii="Verdana" w:hAnsi="Verdana"/>
        </w:rPr>
        <w:t xml:space="preserve"> </w:t>
      </w:r>
    </w:p>
    <w:p w:rsidR="00150DDD" w:rsidRDefault="00F67C06" w:rsidP="00150DDD">
      <w:pPr>
        <w:spacing w:after="0" w:line="360" w:lineRule="auto"/>
        <w:jc w:val="both"/>
        <w:rPr>
          <w:rFonts w:ascii="Verdana" w:hAnsi="Verdana"/>
        </w:rPr>
      </w:pPr>
      <w:r>
        <w:rPr>
          <w:rFonts w:ascii="Verdana" w:hAnsi="Verdana"/>
        </w:rPr>
        <w:t>Ε</w:t>
      </w:r>
      <w:r w:rsidR="00B249F1">
        <w:rPr>
          <w:rFonts w:ascii="Verdana" w:hAnsi="Verdana"/>
        </w:rPr>
        <w:t xml:space="preserve">πισημάναμε </w:t>
      </w:r>
      <w:r w:rsidR="00563F2D">
        <w:rPr>
          <w:rFonts w:ascii="Verdana" w:hAnsi="Verdana"/>
        </w:rPr>
        <w:t xml:space="preserve">ότι </w:t>
      </w:r>
      <w:r w:rsidR="00563F2D" w:rsidRPr="00F67C06">
        <w:rPr>
          <w:rFonts w:ascii="Verdana" w:hAnsi="Verdana"/>
          <w:b/>
        </w:rPr>
        <w:t xml:space="preserve">οι </w:t>
      </w:r>
      <w:r w:rsidR="00B249F1" w:rsidRPr="00F67C06">
        <w:rPr>
          <w:rFonts w:ascii="Verdana" w:hAnsi="Verdana"/>
          <w:b/>
        </w:rPr>
        <w:t>δικηγόροι ασφαλώς επιθυμούν την ταχεία απονομή της δικαιοσύνης, χωρίς όμως αυτό να έρχεται σε σύγκρουση και να αναιρεί κατοχυρωμένα δικαιώματα και θεμελιώδεις δικονομικές εγγυήσεις</w:t>
      </w:r>
      <w:r w:rsidR="00B249F1">
        <w:rPr>
          <w:rFonts w:ascii="Verdana" w:hAnsi="Verdana"/>
        </w:rPr>
        <w:t xml:space="preserve">. Προς τούτο </w:t>
      </w:r>
      <w:r w:rsidR="00B249F1" w:rsidRPr="00F51C2E">
        <w:rPr>
          <w:rFonts w:ascii="Verdana" w:hAnsi="Verdana"/>
          <w:u w:val="single"/>
        </w:rPr>
        <w:t>καλέσαμε</w:t>
      </w:r>
      <w:r w:rsidR="00B249F1">
        <w:rPr>
          <w:rFonts w:ascii="Verdana" w:hAnsi="Verdana"/>
        </w:rPr>
        <w:t xml:space="preserve"> σε διάλογο την Ένωση Δικαστών και Εισαγγελ</w:t>
      </w:r>
      <w:r w:rsidR="00F51C2E">
        <w:rPr>
          <w:rFonts w:ascii="Verdana" w:hAnsi="Verdana"/>
        </w:rPr>
        <w:t>έων, πιστεύοντας ότι από κοινού μπορούμε, με αμοιβαίο σεβασμό και θέληση, να αντιμετωπίσουμε τα προβλήματα που ανακύπτουν στην πράξη.</w:t>
      </w:r>
    </w:p>
    <w:p w:rsidR="00B249F1" w:rsidRDefault="00B249F1" w:rsidP="00150DDD">
      <w:pPr>
        <w:spacing w:after="0" w:line="360" w:lineRule="auto"/>
        <w:jc w:val="both"/>
        <w:rPr>
          <w:rFonts w:ascii="Verdana" w:hAnsi="Verdana"/>
        </w:rPr>
      </w:pPr>
    </w:p>
    <w:p w:rsidR="00B249F1" w:rsidRDefault="00B249F1" w:rsidP="00150DDD">
      <w:pPr>
        <w:spacing w:after="0" w:line="360" w:lineRule="auto"/>
        <w:jc w:val="both"/>
        <w:rPr>
          <w:rFonts w:ascii="Verdana" w:hAnsi="Verdana"/>
        </w:rPr>
      </w:pPr>
      <w:r w:rsidRPr="00F51C2E">
        <w:rPr>
          <w:rFonts w:ascii="Verdana" w:hAnsi="Verdana"/>
          <w:b/>
        </w:rPr>
        <w:t>2.</w:t>
      </w:r>
      <w:r>
        <w:rPr>
          <w:rFonts w:ascii="Verdana" w:hAnsi="Verdana"/>
        </w:rPr>
        <w:t xml:space="preserve"> Γενικότερα δε </w:t>
      </w:r>
      <w:r w:rsidR="00F51C2E">
        <w:rPr>
          <w:rFonts w:ascii="Verdana" w:hAnsi="Verdana"/>
        </w:rPr>
        <w:t xml:space="preserve">και ενόψει της σειράς ζητημάτων που μας απασχολούν, ως συλλειτουργούς της Δικαιοσύνης, τόσο σε επίπεδο </w:t>
      </w:r>
      <w:proofErr w:type="spellStart"/>
      <w:r w:rsidR="00F51C2E">
        <w:rPr>
          <w:rFonts w:ascii="Verdana" w:hAnsi="Verdana"/>
        </w:rPr>
        <w:t>δικαιοθετικό</w:t>
      </w:r>
      <w:proofErr w:type="spellEnd"/>
      <w:r w:rsidR="00F51C2E">
        <w:rPr>
          <w:rFonts w:ascii="Verdana" w:hAnsi="Verdana"/>
        </w:rPr>
        <w:t xml:space="preserve"> όσο και σε επίπεδο εφαρμογής, πρότεινα δημόσια στην </w:t>
      </w:r>
      <w:proofErr w:type="spellStart"/>
      <w:r w:rsidR="00F51C2E">
        <w:rPr>
          <w:rFonts w:ascii="Verdana" w:hAnsi="Verdana"/>
        </w:rPr>
        <w:t>Πανδικαστική</w:t>
      </w:r>
      <w:proofErr w:type="spellEnd"/>
      <w:r w:rsidR="00F51C2E">
        <w:rPr>
          <w:rFonts w:ascii="Verdana" w:hAnsi="Verdana"/>
        </w:rPr>
        <w:t xml:space="preserve"> συγκέντρωση (στις 30.10.2014) </w:t>
      </w:r>
      <w:r w:rsidR="00F51C2E" w:rsidRPr="00F67C06">
        <w:rPr>
          <w:rFonts w:ascii="Verdana" w:hAnsi="Verdana"/>
          <w:b/>
        </w:rPr>
        <w:t xml:space="preserve">να συγκροτηθεί </w:t>
      </w:r>
      <w:r w:rsidR="00F51C2E" w:rsidRPr="00F67C06">
        <w:rPr>
          <w:rFonts w:ascii="Verdana" w:hAnsi="Verdana"/>
          <w:b/>
          <w:u w:val="single"/>
        </w:rPr>
        <w:t>κοινό όργανο αιρετών εκπροσώπων Δικηγόρων – Δικαστών –Εισαγγελέων</w:t>
      </w:r>
      <w:r w:rsidR="00F51C2E">
        <w:rPr>
          <w:rFonts w:ascii="Verdana" w:hAnsi="Verdana"/>
        </w:rPr>
        <w:t>, που θα μελετά σε μόνιμη βάση τα θέματα της Δικαιοσύνης και θα εισηγείται συγκεκριμένες νομοθετικές ρυθμίσεις και αλλαγές.</w:t>
      </w:r>
    </w:p>
    <w:p w:rsidR="00F51C2E" w:rsidRDefault="00F51C2E" w:rsidP="00150DDD">
      <w:pPr>
        <w:spacing w:after="0" w:line="360" w:lineRule="auto"/>
        <w:jc w:val="both"/>
        <w:rPr>
          <w:rFonts w:ascii="Verdana" w:hAnsi="Verdana"/>
        </w:rPr>
      </w:pPr>
    </w:p>
    <w:p w:rsidR="00F23FD7" w:rsidRDefault="00815FF2" w:rsidP="00150DDD">
      <w:pPr>
        <w:spacing w:after="0" w:line="360" w:lineRule="auto"/>
        <w:jc w:val="both"/>
        <w:rPr>
          <w:rFonts w:ascii="Verdana" w:hAnsi="Verdana"/>
        </w:rPr>
      </w:pPr>
      <w:r w:rsidRPr="00815FF2">
        <w:rPr>
          <w:rFonts w:ascii="Verdana" w:hAnsi="Verdana"/>
          <w:b/>
        </w:rPr>
        <w:t>3.</w:t>
      </w:r>
      <w:r>
        <w:rPr>
          <w:rFonts w:ascii="Verdana" w:hAnsi="Verdana"/>
        </w:rPr>
        <w:t xml:space="preserve"> Η δυναμική της ευδοκίμησης μιας τέτοιας πρωτοβουλίας καταδείχτηκε νομίζω κατά την δημόσια έκφραση της αντίθεσής μας στην επιχειρούμενη ψήφιση </w:t>
      </w:r>
      <w:r w:rsidRPr="002C5840">
        <w:rPr>
          <w:rFonts w:ascii="Verdana" w:hAnsi="Verdana"/>
          <w:b/>
        </w:rPr>
        <w:t xml:space="preserve">του </w:t>
      </w:r>
      <w:r w:rsidRPr="002C5840">
        <w:rPr>
          <w:rFonts w:ascii="Verdana" w:hAnsi="Verdana"/>
          <w:b/>
          <w:u w:val="single"/>
        </w:rPr>
        <w:t xml:space="preserve">σχεδίου νόμου για τον </w:t>
      </w:r>
      <w:proofErr w:type="spellStart"/>
      <w:r w:rsidRPr="002C5840">
        <w:rPr>
          <w:rFonts w:ascii="Verdana" w:hAnsi="Verdana"/>
          <w:b/>
          <w:u w:val="single"/>
        </w:rPr>
        <w:t>ΚΠολΔ</w:t>
      </w:r>
      <w:proofErr w:type="spellEnd"/>
      <w:r w:rsidRPr="002C5840">
        <w:rPr>
          <w:rFonts w:ascii="Verdana" w:hAnsi="Verdana"/>
          <w:b/>
          <w:u w:val="single"/>
        </w:rPr>
        <w:t>.</w:t>
      </w:r>
      <w:r w:rsidRPr="002C5840">
        <w:rPr>
          <w:rFonts w:ascii="Verdana" w:hAnsi="Verdana"/>
          <w:b/>
        </w:rPr>
        <w:t xml:space="preserve"> Θυμίζω τη </w:t>
      </w:r>
      <w:r w:rsidRPr="002C5840">
        <w:rPr>
          <w:rFonts w:ascii="Verdana" w:hAnsi="Verdana"/>
          <w:b/>
          <w:u w:val="single"/>
        </w:rPr>
        <w:t>συνέντευξη τύπου</w:t>
      </w:r>
      <w:r w:rsidRPr="002C5840">
        <w:rPr>
          <w:rFonts w:ascii="Verdana" w:hAnsi="Verdana"/>
          <w:b/>
        </w:rPr>
        <w:t xml:space="preserve"> που δόθηκε στα γραφεία του ΔΣΑ στις 19.11.2014</w:t>
      </w:r>
      <w:r>
        <w:rPr>
          <w:rFonts w:ascii="Verdana" w:hAnsi="Verdana"/>
        </w:rPr>
        <w:t>, όπου κατόπιν πρόσκλησής μας, παρέστησαν και βρεθήκαμε –για πρώτη φορά- στο ίδιο τραπέζι, οι δικηγορικοί σύλλογοι, οι ηγεσίες όλων των δικαστικών ενώσεων της χώρας καθώς και εκπρόσωποι συνδικαλιστικών οργανώσεων.</w:t>
      </w:r>
    </w:p>
    <w:p w:rsidR="00061925" w:rsidRDefault="00061925" w:rsidP="00150DDD">
      <w:pPr>
        <w:spacing w:after="0" w:line="360" w:lineRule="auto"/>
        <w:jc w:val="both"/>
        <w:rPr>
          <w:rFonts w:ascii="Verdana" w:hAnsi="Verdana"/>
        </w:rPr>
      </w:pPr>
    </w:p>
    <w:p w:rsidR="00061925" w:rsidRDefault="00061925" w:rsidP="00150DDD">
      <w:pPr>
        <w:spacing w:after="0" w:line="360" w:lineRule="auto"/>
        <w:jc w:val="both"/>
        <w:rPr>
          <w:rFonts w:ascii="Verdana" w:hAnsi="Verdana"/>
        </w:rPr>
      </w:pPr>
      <w:r w:rsidRPr="00061925">
        <w:rPr>
          <w:rFonts w:ascii="Verdana" w:hAnsi="Verdana"/>
          <w:b/>
        </w:rPr>
        <w:t>4.</w:t>
      </w:r>
      <w:r>
        <w:rPr>
          <w:rFonts w:ascii="Verdana" w:hAnsi="Verdana"/>
        </w:rPr>
        <w:t xml:space="preserve"> Ειδικότερα, όσον αφορά τις </w:t>
      </w:r>
      <w:r w:rsidRPr="00061925">
        <w:rPr>
          <w:rFonts w:ascii="Verdana" w:hAnsi="Verdana"/>
          <w:u w:val="single"/>
        </w:rPr>
        <w:t xml:space="preserve">ενέργειές μας για τον </w:t>
      </w:r>
      <w:proofErr w:type="spellStart"/>
      <w:r w:rsidRPr="00061925">
        <w:rPr>
          <w:rFonts w:ascii="Verdana" w:hAnsi="Verdana"/>
          <w:u w:val="single"/>
        </w:rPr>
        <w:t>ΚΠολΔ</w:t>
      </w:r>
      <w:proofErr w:type="spellEnd"/>
      <w:r>
        <w:rPr>
          <w:rFonts w:ascii="Verdana" w:hAnsi="Verdana"/>
        </w:rPr>
        <w:t>, η στάση μας υπήρξε θεσμικά συνεπής και σταθερή. Ειδικότερα:</w:t>
      </w:r>
    </w:p>
    <w:p w:rsidR="00F51C2E" w:rsidRPr="002C5840" w:rsidRDefault="00061925" w:rsidP="00150DDD">
      <w:pPr>
        <w:spacing w:after="0" w:line="360" w:lineRule="auto"/>
        <w:jc w:val="both"/>
        <w:rPr>
          <w:rFonts w:ascii="Verdana" w:hAnsi="Verdana"/>
          <w:b/>
        </w:rPr>
      </w:pPr>
      <w:r w:rsidRPr="00061925">
        <w:rPr>
          <w:rFonts w:ascii="Verdana" w:hAnsi="Verdana"/>
          <w:b/>
        </w:rPr>
        <w:t>α)</w:t>
      </w:r>
      <w:r>
        <w:rPr>
          <w:rFonts w:ascii="Verdana" w:hAnsi="Verdana"/>
        </w:rPr>
        <w:t xml:space="preserve"> </w:t>
      </w:r>
      <w:r w:rsidRPr="002C5840">
        <w:rPr>
          <w:rFonts w:ascii="Verdana" w:hAnsi="Verdana"/>
          <w:b/>
        </w:rPr>
        <w:t xml:space="preserve">Τον Μάιο του 2014 διατυπώσαμε τις παρατηρήσεις και προτάσεις μας με εμπεριστατωμένο υπόμνημα, </w:t>
      </w:r>
      <w:r>
        <w:rPr>
          <w:rFonts w:ascii="Verdana" w:hAnsi="Verdana"/>
        </w:rPr>
        <w:t xml:space="preserve">το οποίο είχαμε υποβάλει στον Υπουργό Δικαιοσύνης. Τις θέσεις μας δε αυτές συζητήσαμε διεξοδικά μαζί του </w:t>
      </w:r>
      <w:r w:rsidRPr="002C5840">
        <w:rPr>
          <w:rFonts w:ascii="Verdana" w:hAnsi="Verdana"/>
          <w:b/>
        </w:rPr>
        <w:t>κατά τη συνεδρίαση της Ολομέλειας στα Καλάβρυτα</w:t>
      </w:r>
      <w:r w:rsidR="00E77E2F" w:rsidRPr="002C5840">
        <w:rPr>
          <w:rFonts w:ascii="Verdana" w:hAnsi="Verdana"/>
          <w:b/>
        </w:rPr>
        <w:t>, στα τέλη Σεπτεμβρίου</w:t>
      </w:r>
      <w:r w:rsidRPr="002C5840">
        <w:rPr>
          <w:rFonts w:ascii="Verdana" w:hAnsi="Verdana"/>
          <w:b/>
        </w:rPr>
        <w:t xml:space="preserve">. Σημειώνω ότι στην ίδια συνεδρίαση εκθέσαμε τις </w:t>
      </w:r>
      <w:r w:rsidRPr="002C5840">
        <w:rPr>
          <w:rFonts w:ascii="Verdana" w:hAnsi="Verdana"/>
          <w:b/>
        </w:rPr>
        <w:lastRenderedPageBreak/>
        <w:t>απόψεις μας</w:t>
      </w:r>
      <w:r>
        <w:rPr>
          <w:rFonts w:ascii="Verdana" w:hAnsi="Verdana"/>
        </w:rPr>
        <w:t xml:space="preserve"> </w:t>
      </w:r>
      <w:r w:rsidRPr="002C5840">
        <w:rPr>
          <w:rFonts w:ascii="Verdana" w:hAnsi="Verdana"/>
          <w:b/>
        </w:rPr>
        <w:t>και για τ</w:t>
      </w:r>
      <w:r w:rsidR="00427D67" w:rsidRPr="002C5840">
        <w:rPr>
          <w:rFonts w:ascii="Verdana" w:hAnsi="Verdana"/>
          <w:b/>
        </w:rPr>
        <w:t xml:space="preserve">α τότε σχέδια τροποποίησης δύο άλλων βασικών νομοθετημάτων, δηλ. του </w:t>
      </w:r>
      <w:proofErr w:type="spellStart"/>
      <w:r w:rsidR="00427D67" w:rsidRPr="002C5840">
        <w:rPr>
          <w:rFonts w:ascii="Verdana" w:hAnsi="Verdana"/>
          <w:b/>
        </w:rPr>
        <w:t>ΚΠοινΔ</w:t>
      </w:r>
      <w:proofErr w:type="spellEnd"/>
      <w:r w:rsidR="00427D67" w:rsidRPr="002C5840">
        <w:rPr>
          <w:rFonts w:ascii="Verdana" w:hAnsi="Verdana"/>
          <w:b/>
        </w:rPr>
        <w:t xml:space="preserve"> και του ΠΚ. </w:t>
      </w:r>
    </w:p>
    <w:p w:rsidR="00427D67" w:rsidRDefault="00427D67" w:rsidP="00150DDD">
      <w:pPr>
        <w:spacing w:after="0" w:line="360" w:lineRule="auto"/>
        <w:jc w:val="both"/>
        <w:rPr>
          <w:rFonts w:ascii="Verdana" w:hAnsi="Verdana"/>
        </w:rPr>
      </w:pPr>
      <w:r w:rsidRPr="00427D67">
        <w:rPr>
          <w:rFonts w:ascii="Verdana" w:hAnsi="Verdana"/>
          <w:b/>
        </w:rPr>
        <w:t>β)</w:t>
      </w:r>
      <w:r>
        <w:rPr>
          <w:rFonts w:ascii="Verdana" w:hAnsi="Verdana"/>
        </w:rPr>
        <w:t xml:space="preserve"> Περαιτέρω, μετά την κατάθεση του νομοσχεδίου στη Βουλή κι αφού διαπιστώσαμε ότι αγνοήθηκαν οι παρατηρήσεις όλου του νομικού κόσμου της χώρας, </w:t>
      </w:r>
      <w:r w:rsidRPr="002C5840">
        <w:rPr>
          <w:rFonts w:ascii="Verdana" w:hAnsi="Verdana"/>
          <w:b/>
        </w:rPr>
        <w:t>ξεκινήσαμε σειρά διαβημάτων σε κυβερνητικούς φορείς, σε Προέδρους κομμάτων της τότε αντιπολίτευσης, στον Πρόεδρο της Δημοκρατίας.</w:t>
      </w:r>
      <w:r>
        <w:rPr>
          <w:rFonts w:ascii="Verdana" w:hAnsi="Verdana"/>
        </w:rPr>
        <w:t xml:space="preserve"> Επίσης, για την ενημέρωση των πολιτών, εκδόθηκε σχετική αναλυτική ανακοίνωση της Συντονιστικής Επιτροπής της Ολομέλειας, η οποία δημοσιεύθηκε σε δύο κυριακάτικες εφημερίδες (Βήμα και Καθημερινή).</w:t>
      </w:r>
    </w:p>
    <w:p w:rsidR="00427D67" w:rsidRDefault="00427D67" w:rsidP="00150DDD">
      <w:pPr>
        <w:spacing w:after="0" w:line="360" w:lineRule="auto"/>
        <w:jc w:val="both"/>
        <w:rPr>
          <w:rFonts w:ascii="Verdana" w:hAnsi="Verdana"/>
        </w:rPr>
      </w:pPr>
      <w:r w:rsidRPr="006A4F9F">
        <w:rPr>
          <w:rFonts w:ascii="Verdana" w:hAnsi="Verdana"/>
          <w:b/>
        </w:rPr>
        <w:t>γ)</w:t>
      </w:r>
      <w:r>
        <w:rPr>
          <w:rFonts w:ascii="Verdana" w:hAnsi="Verdana"/>
        </w:rPr>
        <w:t xml:space="preserve"> Τέλος, </w:t>
      </w:r>
      <w:r w:rsidR="006A4F9F">
        <w:rPr>
          <w:rFonts w:ascii="Verdana" w:hAnsi="Verdana"/>
        </w:rPr>
        <w:t>όπως όλοι γνωρίζετε,</w:t>
      </w:r>
      <w:r w:rsidR="005A6BA5">
        <w:rPr>
          <w:rFonts w:ascii="Verdana" w:hAnsi="Verdana"/>
        </w:rPr>
        <w:t xml:space="preserve"> αποφασίστηκε</w:t>
      </w:r>
      <w:r w:rsidR="006A4F9F">
        <w:rPr>
          <w:rFonts w:ascii="Verdana" w:hAnsi="Verdana"/>
        </w:rPr>
        <w:t xml:space="preserve"> </w:t>
      </w:r>
      <w:r w:rsidRPr="002C5840">
        <w:rPr>
          <w:rFonts w:ascii="Verdana" w:hAnsi="Verdana"/>
          <w:b/>
          <w:u w:val="single"/>
        </w:rPr>
        <w:t>η διοργάνωση πανελλαδικού δημοψ</w:t>
      </w:r>
      <w:r w:rsidR="006A4F9F" w:rsidRPr="002C5840">
        <w:rPr>
          <w:rFonts w:ascii="Verdana" w:hAnsi="Verdana"/>
          <w:b/>
          <w:u w:val="single"/>
        </w:rPr>
        <w:t>ηφίσματος</w:t>
      </w:r>
      <w:r w:rsidR="006A4F9F" w:rsidRPr="002C5840">
        <w:rPr>
          <w:rFonts w:ascii="Verdana" w:hAnsi="Verdana"/>
          <w:b/>
        </w:rPr>
        <w:t xml:space="preserve"> στις </w:t>
      </w:r>
      <w:r w:rsidR="005A6BA5" w:rsidRPr="002C5840">
        <w:rPr>
          <w:rFonts w:ascii="Verdana" w:hAnsi="Verdana"/>
          <w:b/>
        </w:rPr>
        <w:t xml:space="preserve">2 και 3 </w:t>
      </w:r>
      <w:r w:rsidR="006A4F9F" w:rsidRPr="002C5840">
        <w:rPr>
          <w:rFonts w:ascii="Verdana" w:hAnsi="Verdana"/>
          <w:b/>
        </w:rPr>
        <w:t>Δεκεμβρίου</w:t>
      </w:r>
      <w:r w:rsidR="006A4F9F">
        <w:rPr>
          <w:rFonts w:ascii="Verdana" w:hAnsi="Verdana"/>
        </w:rPr>
        <w:t xml:space="preserve">, με δύο ερωτήματα: ναι ή όχι στο νομοσχέδιο και ποιες μορφές κινητοποίησης προτιμά το δικηγορικό σώμα. Ήταν η πρώτη φορά που οι έλληνες δικηγόροι καλούνταν να πάρουν θέση σε ένα κρίσιμο νομοθέτημα, που αφορούσε την απονομή της δικαιοσύνης σε αστικές υποθέσεις. Ήταν η πρώτη φορά, μετά το 1974, που διεξαγόταν ένα πανελλαδικό δημοψήφισμα με θεσμικά κατοχυρωμένο τρόπο. </w:t>
      </w:r>
      <w:r w:rsidR="006A4F9F" w:rsidRPr="002C5840">
        <w:rPr>
          <w:rFonts w:ascii="Verdana" w:hAnsi="Verdana"/>
          <w:b/>
        </w:rPr>
        <w:t xml:space="preserve">Και </w:t>
      </w:r>
      <w:r w:rsidR="002C5840" w:rsidRPr="002C5840">
        <w:rPr>
          <w:rFonts w:ascii="Verdana" w:hAnsi="Verdana"/>
          <w:b/>
        </w:rPr>
        <w:t xml:space="preserve">νομίζω ότι </w:t>
      </w:r>
      <w:r w:rsidR="006A4F9F" w:rsidRPr="002C5840">
        <w:rPr>
          <w:rFonts w:ascii="Verdana" w:hAnsi="Verdana"/>
          <w:b/>
        </w:rPr>
        <w:t>αποδείχτηκε καθοριστικό για τις εξελίξεις. Η συμμετοχή των συναδέλφων ξεπέρασε κάθε προσδοκία. Η απάντηση ήταν καταλυτική: Όχι στο νομοσχέδιο είπε το 93% των συμμετεχόντων συναδέλφων, η δε μεγάλη πλειοψηφία (60%) τάχθηκε υπέρ της αποχής διαρκείας.</w:t>
      </w:r>
    </w:p>
    <w:p w:rsidR="006A4F9F" w:rsidRPr="002C5840" w:rsidRDefault="006A4F9F" w:rsidP="00150DDD">
      <w:pPr>
        <w:spacing w:after="0" w:line="360" w:lineRule="auto"/>
        <w:jc w:val="both"/>
        <w:rPr>
          <w:rFonts w:ascii="Verdana" w:hAnsi="Verdana"/>
          <w:b/>
        </w:rPr>
      </w:pPr>
      <w:r>
        <w:rPr>
          <w:rFonts w:ascii="Verdana" w:hAnsi="Verdana"/>
        </w:rPr>
        <w:t xml:space="preserve">Κατ’ αποτέλεσμα, </w:t>
      </w:r>
      <w:r w:rsidRPr="002C5840">
        <w:rPr>
          <w:rFonts w:ascii="Verdana" w:hAnsi="Verdana"/>
          <w:b/>
        </w:rPr>
        <w:t>δεν προωθήθηκε η διαδικασία ψήφισης του νομοσχεδίου</w:t>
      </w:r>
      <w:r w:rsidR="00740F58" w:rsidRPr="002C5840">
        <w:rPr>
          <w:rFonts w:ascii="Verdana" w:hAnsi="Verdana"/>
          <w:b/>
        </w:rPr>
        <w:t xml:space="preserve"> στη Βουλή. Η δε αποχή μας έληξε, μετά την προκήρυξη των βουλευτικών εκλογών.</w:t>
      </w:r>
    </w:p>
    <w:p w:rsidR="00B249F1" w:rsidRPr="00150DDD" w:rsidRDefault="00B249F1" w:rsidP="00150DDD">
      <w:pPr>
        <w:spacing w:after="0" w:line="360" w:lineRule="auto"/>
        <w:jc w:val="both"/>
        <w:rPr>
          <w:rFonts w:ascii="Verdana" w:hAnsi="Verdana"/>
        </w:rPr>
      </w:pPr>
    </w:p>
    <w:p w:rsidR="00865F4B" w:rsidRDefault="00740F58" w:rsidP="00E953D2">
      <w:pPr>
        <w:tabs>
          <w:tab w:val="left" w:pos="7275"/>
        </w:tabs>
        <w:spacing w:after="0" w:line="360" w:lineRule="auto"/>
        <w:jc w:val="both"/>
        <w:rPr>
          <w:rFonts w:ascii="Verdana" w:hAnsi="Verdana"/>
        </w:rPr>
      </w:pPr>
      <w:r w:rsidRPr="00E953D2">
        <w:rPr>
          <w:rFonts w:ascii="Verdana" w:hAnsi="Verdana"/>
          <w:b/>
        </w:rPr>
        <w:t>5.</w:t>
      </w:r>
      <w:r>
        <w:rPr>
          <w:rFonts w:ascii="Verdana" w:hAnsi="Verdana"/>
        </w:rPr>
        <w:t xml:space="preserve"> </w:t>
      </w:r>
      <w:r w:rsidR="00E953D2">
        <w:rPr>
          <w:rFonts w:ascii="Verdana" w:hAnsi="Verdana"/>
        </w:rPr>
        <w:t xml:space="preserve">Προβάλλοντας την αναντίρρητη ανάγκη για την επιβαλλόμενη ποιότητα της νομοθεσίας, διεκδικήσαμε επίσης τη θέση που μας αρμόζει κατά τη νομοπαρασκευαστική διαδικασία. Ήδη </w:t>
      </w:r>
      <w:r w:rsidR="00E77E2F">
        <w:rPr>
          <w:rFonts w:ascii="Verdana" w:hAnsi="Verdana"/>
        </w:rPr>
        <w:t xml:space="preserve">μετά </w:t>
      </w:r>
      <w:r w:rsidR="00E953D2">
        <w:rPr>
          <w:rFonts w:ascii="Verdana" w:hAnsi="Verdana"/>
        </w:rPr>
        <w:t xml:space="preserve">το καλοκαίρι, </w:t>
      </w:r>
      <w:r w:rsidR="00E77E2F">
        <w:rPr>
          <w:rFonts w:ascii="Verdana" w:hAnsi="Verdana"/>
        </w:rPr>
        <w:t>έγινε δεκτό το αίτημά μας για</w:t>
      </w:r>
      <w:r w:rsidR="00E953D2">
        <w:rPr>
          <w:rFonts w:ascii="Verdana" w:hAnsi="Verdana"/>
        </w:rPr>
        <w:t xml:space="preserve"> </w:t>
      </w:r>
      <w:r w:rsidR="00E953D2" w:rsidRPr="002C5840">
        <w:rPr>
          <w:rFonts w:ascii="Verdana" w:hAnsi="Verdana"/>
          <w:b/>
          <w:u w:val="single"/>
        </w:rPr>
        <w:t>υποχρεωτική συμμετοχή εκπροσ</w:t>
      </w:r>
      <w:r w:rsidR="00406133" w:rsidRPr="002C5840">
        <w:rPr>
          <w:rFonts w:ascii="Verdana" w:hAnsi="Verdana"/>
          <w:b/>
          <w:u w:val="single"/>
        </w:rPr>
        <w:t>ώπου του δικηγορικού σώματος</w:t>
      </w:r>
      <w:r w:rsidR="00E953D2" w:rsidRPr="002C5840">
        <w:rPr>
          <w:rFonts w:ascii="Verdana" w:hAnsi="Verdana"/>
          <w:b/>
          <w:u w:val="single"/>
        </w:rPr>
        <w:t xml:space="preserve"> στις νομοπαρασκευαστικές επιτροπές</w:t>
      </w:r>
      <w:r w:rsidR="00E953D2">
        <w:rPr>
          <w:rFonts w:ascii="Verdana" w:hAnsi="Verdana"/>
        </w:rPr>
        <w:t xml:space="preserve"> του Υπουργείου Δικαιοσύνης.</w:t>
      </w:r>
    </w:p>
    <w:p w:rsidR="00E95DC7" w:rsidRDefault="00E95DC7" w:rsidP="00E953D2">
      <w:pPr>
        <w:tabs>
          <w:tab w:val="left" w:pos="7275"/>
        </w:tabs>
        <w:spacing w:after="0" w:line="360" w:lineRule="auto"/>
        <w:jc w:val="both"/>
        <w:rPr>
          <w:rFonts w:ascii="Verdana" w:hAnsi="Verdana"/>
        </w:rPr>
      </w:pPr>
    </w:p>
    <w:p w:rsidR="00E77E2F" w:rsidRDefault="00E95DC7" w:rsidP="00E953D2">
      <w:pPr>
        <w:tabs>
          <w:tab w:val="left" w:pos="7275"/>
        </w:tabs>
        <w:spacing w:after="0" w:line="360" w:lineRule="auto"/>
        <w:jc w:val="both"/>
        <w:rPr>
          <w:rFonts w:ascii="Verdana" w:hAnsi="Verdana"/>
        </w:rPr>
      </w:pPr>
      <w:r w:rsidRPr="00E77E2F">
        <w:rPr>
          <w:rFonts w:ascii="Verdana" w:hAnsi="Verdana"/>
          <w:b/>
        </w:rPr>
        <w:lastRenderedPageBreak/>
        <w:t>6.</w:t>
      </w:r>
      <w:r>
        <w:rPr>
          <w:rFonts w:ascii="Verdana" w:hAnsi="Verdana"/>
        </w:rPr>
        <w:t xml:space="preserve"> </w:t>
      </w:r>
      <w:r w:rsidR="002F07B7">
        <w:rPr>
          <w:rFonts w:ascii="Verdana" w:hAnsi="Verdana"/>
        </w:rPr>
        <w:t>Επιπλέον</w:t>
      </w:r>
      <w:r w:rsidR="001668A1">
        <w:rPr>
          <w:rFonts w:ascii="Verdana" w:hAnsi="Verdana"/>
        </w:rPr>
        <w:t xml:space="preserve">, </w:t>
      </w:r>
      <w:r w:rsidR="00E77E2F">
        <w:rPr>
          <w:rFonts w:ascii="Verdana" w:hAnsi="Verdana"/>
        </w:rPr>
        <w:t>στο γενικότερο πλαίσιο ανάπτυξης του θεσμικού μας ρόλου, αναφέρω ότι:</w:t>
      </w:r>
    </w:p>
    <w:p w:rsidR="00E77E2F" w:rsidRPr="002C5840" w:rsidRDefault="00E77E2F" w:rsidP="00E953D2">
      <w:pPr>
        <w:tabs>
          <w:tab w:val="left" w:pos="7275"/>
        </w:tabs>
        <w:spacing w:after="0" w:line="360" w:lineRule="auto"/>
        <w:jc w:val="both"/>
        <w:rPr>
          <w:rFonts w:ascii="Verdana" w:hAnsi="Verdana"/>
          <w:b/>
        </w:rPr>
      </w:pPr>
      <w:r w:rsidRPr="00E77E2F">
        <w:rPr>
          <w:rFonts w:ascii="Verdana" w:hAnsi="Verdana"/>
          <w:b/>
        </w:rPr>
        <w:t>α)</w:t>
      </w:r>
      <w:r>
        <w:rPr>
          <w:rFonts w:ascii="Verdana" w:hAnsi="Verdana"/>
        </w:rPr>
        <w:t xml:space="preserve"> Στη συνεδρίαση του Δ.Σ. της 16.9.2014 αποφασίσαμε </w:t>
      </w:r>
      <w:r w:rsidRPr="002C5840">
        <w:rPr>
          <w:rFonts w:ascii="Verdana" w:hAnsi="Verdana"/>
          <w:b/>
        </w:rPr>
        <w:t>τη συγκρότηση Διαρκούς Επιτροπής Επικοινωνίας και Συνεργασίας με το Υπουργείο Δικαιοσύνης.</w:t>
      </w:r>
    </w:p>
    <w:p w:rsidR="00E77E2F" w:rsidRPr="002C5840" w:rsidRDefault="00A52CA4" w:rsidP="00E953D2">
      <w:pPr>
        <w:tabs>
          <w:tab w:val="left" w:pos="7275"/>
        </w:tabs>
        <w:spacing w:after="0" w:line="360" w:lineRule="auto"/>
        <w:jc w:val="both"/>
        <w:rPr>
          <w:rFonts w:ascii="Verdana" w:hAnsi="Verdana"/>
          <w:b/>
        </w:rPr>
      </w:pPr>
      <w:r w:rsidRPr="00A52CA4">
        <w:rPr>
          <w:rFonts w:ascii="Verdana" w:hAnsi="Verdana"/>
          <w:b/>
        </w:rPr>
        <w:t>β)</w:t>
      </w:r>
      <w:r>
        <w:rPr>
          <w:rFonts w:ascii="Verdana" w:hAnsi="Verdana"/>
        </w:rPr>
        <w:t xml:space="preserve"> Διαπιστώνοντας τα προβλήματα μηχανοργάνωσης του </w:t>
      </w:r>
      <w:r w:rsidRPr="002C5840">
        <w:rPr>
          <w:rFonts w:ascii="Verdana" w:hAnsi="Verdana"/>
          <w:b/>
        </w:rPr>
        <w:t xml:space="preserve">Ειρηνοδικείου </w:t>
      </w:r>
      <w:r>
        <w:rPr>
          <w:rFonts w:ascii="Verdana" w:hAnsi="Verdana"/>
        </w:rPr>
        <w:t xml:space="preserve">που ταλαιπωρούν συναδέλφους, δικαστές και πολίτες, υποβάλαμε αίτημα προς τον Υπουργό Δικαιοσύνης </w:t>
      </w:r>
      <w:r w:rsidRPr="002C5840">
        <w:rPr>
          <w:rFonts w:ascii="Verdana" w:hAnsi="Verdana"/>
          <w:b/>
        </w:rPr>
        <w:t>να ανατεθεί άμεσα το σχετικό έργο στη μειοδότρια του διαγωνισμού που διενεργήθηκε προς διετίας, με έξοδα του ΔΣΑ.</w:t>
      </w:r>
    </w:p>
    <w:p w:rsidR="000B662A" w:rsidRDefault="000B662A" w:rsidP="000B662A">
      <w:pPr>
        <w:spacing w:after="0" w:line="360" w:lineRule="auto"/>
        <w:jc w:val="both"/>
        <w:rPr>
          <w:rFonts w:ascii="Verdana" w:hAnsi="Verdana"/>
        </w:rPr>
      </w:pPr>
      <w:r>
        <w:rPr>
          <w:rFonts w:ascii="Verdana" w:hAnsi="Verdana"/>
          <w:b/>
        </w:rPr>
        <w:t>γ</w:t>
      </w:r>
      <w:r w:rsidR="00A52CA4" w:rsidRPr="00E77E2F">
        <w:rPr>
          <w:rFonts w:ascii="Verdana" w:hAnsi="Verdana"/>
          <w:b/>
        </w:rPr>
        <w:t>)</w:t>
      </w:r>
      <w:r w:rsidR="00A52CA4">
        <w:rPr>
          <w:rFonts w:ascii="Verdana" w:hAnsi="Verdana"/>
        </w:rPr>
        <w:t xml:space="preserve"> </w:t>
      </w:r>
      <w:r>
        <w:rPr>
          <w:rFonts w:ascii="Verdana" w:hAnsi="Verdana"/>
        </w:rPr>
        <w:t xml:space="preserve">Κατόπιν εγγράφου αιτήματος, </w:t>
      </w:r>
      <w:r w:rsidRPr="002C5840">
        <w:rPr>
          <w:rFonts w:ascii="Verdana" w:hAnsi="Verdana"/>
          <w:b/>
        </w:rPr>
        <w:t>η Επιτροπή Αξιών του Υπουργείου Οικονομικών που είχε συγκροτηθεί για την μελέτη της αξίας των ακινήτων, αποδέχθηκε τη συμμετοχή δικηγόρων στις εργασίες της</w:t>
      </w:r>
      <w:r>
        <w:rPr>
          <w:rFonts w:ascii="Verdana" w:hAnsi="Verdana"/>
        </w:rPr>
        <w:t xml:space="preserve">. </w:t>
      </w:r>
    </w:p>
    <w:p w:rsidR="00A52CA4" w:rsidRDefault="000B662A" w:rsidP="00A52CA4">
      <w:pPr>
        <w:tabs>
          <w:tab w:val="left" w:pos="7275"/>
        </w:tabs>
        <w:spacing w:after="0" w:line="360" w:lineRule="auto"/>
        <w:jc w:val="both"/>
        <w:rPr>
          <w:rFonts w:ascii="Verdana" w:hAnsi="Verdana"/>
        </w:rPr>
      </w:pPr>
      <w:r w:rsidRPr="000B662A">
        <w:rPr>
          <w:rFonts w:ascii="Verdana" w:hAnsi="Verdana"/>
          <w:b/>
        </w:rPr>
        <w:t>δ)</w:t>
      </w:r>
      <w:r>
        <w:rPr>
          <w:rFonts w:ascii="Verdana" w:hAnsi="Verdana"/>
        </w:rPr>
        <w:t xml:space="preserve"> </w:t>
      </w:r>
      <w:r w:rsidR="00A52CA4">
        <w:rPr>
          <w:rFonts w:ascii="Verdana" w:hAnsi="Verdana"/>
        </w:rPr>
        <w:t xml:space="preserve">Περαιτέρω, ως έκφραση ουσιαστικής </w:t>
      </w:r>
      <w:r w:rsidR="006D44D6">
        <w:rPr>
          <w:rFonts w:ascii="Verdana" w:hAnsi="Verdana"/>
        </w:rPr>
        <w:t>μέριμνας επί</w:t>
      </w:r>
      <w:r w:rsidR="002A24E0">
        <w:rPr>
          <w:rFonts w:ascii="Verdana" w:hAnsi="Verdana"/>
        </w:rPr>
        <w:t xml:space="preserve"> των συνθηκών κράτησης των νέων, </w:t>
      </w:r>
      <w:r w:rsidR="00A52CA4">
        <w:rPr>
          <w:rFonts w:ascii="Verdana" w:hAnsi="Verdana"/>
        </w:rPr>
        <w:t xml:space="preserve"> ο ΔΣΑ ανέπτυξε κοινή δράση με τον Δικηγορικό Σύλλογο Βόλου για τις φυλακές νέων </w:t>
      </w:r>
      <w:proofErr w:type="spellStart"/>
      <w:r w:rsidR="00A52CA4">
        <w:rPr>
          <w:rFonts w:ascii="Verdana" w:hAnsi="Verdana"/>
        </w:rPr>
        <w:t>Κασσαβέτειας</w:t>
      </w:r>
      <w:proofErr w:type="spellEnd"/>
      <w:r w:rsidR="00A52CA4">
        <w:rPr>
          <w:rFonts w:ascii="Verdana" w:hAnsi="Verdana"/>
        </w:rPr>
        <w:t xml:space="preserve">. </w:t>
      </w:r>
      <w:r w:rsidR="00CA1EE2">
        <w:rPr>
          <w:rFonts w:ascii="Verdana" w:hAnsi="Verdana"/>
        </w:rPr>
        <w:t xml:space="preserve">Η πρωτοβουλία αυτή έχει μια ευρύτερη σημασία, στο βαθμό που συμβάλει στην ανάπτυξη της σχέσης του ΔΣΑ με ανάγκες και προβλήματα της κοινωνίας. </w:t>
      </w:r>
    </w:p>
    <w:p w:rsidR="00A52CA4" w:rsidRDefault="00A52CA4" w:rsidP="00E953D2">
      <w:pPr>
        <w:tabs>
          <w:tab w:val="left" w:pos="7275"/>
        </w:tabs>
        <w:spacing w:after="0" w:line="360" w:lineRule="auto"/>
        <w:jc w:val="both"/>
        <w:rPr>
          <w:rFonts w:ascii="Verdana" w:hAnsi="Verdana"/>
        </w:rPr>
      </w:pPr>
    </w:p>
    <w:p w:rsidR="002F07B7" w:rsidRPr="00855D1D" w:rsidRDefault="00855D1D" w:rsidP="002F07B7">
      <w:pPr>
        <w:tabs>
          <w:tab w:val="left" w:pos="7275"/>
        </w:tabs>
        <w:spacing w:after="0" w:line="360" w:lineRule="auto"/>
        <w:jc w:val="both"/>
        <w:rPr>
          <w:rFonts w:ascii="Verdana" w:hAnsi="Verdana"/>
          <w:b/>
          <w:u w:val="single"/>
        </w:rPr>
      </w:pPr>
      <w:r w:rsidRPr="00855D1D">
        <w:rPr>
          <w:rFonts w:ascii="Verdana" w:hAnsi="Verdana"/>
          <w:b/>
          <w:u w:val="single"/>
        </w:rPr>
        <w:t>ΙΑ</w:t>
      </w:r>
      <w:r w:rsidR="00713E97" w:rsidRPr="00855D1D">
        <w:rPr>
          <w:rFonts w:ascii="Verdana" w:hAnsi="Verdana"/>
          <w:b/>
          <w:u w:val="single"/>
        </w:rPr>
        <w:t>. Ανάπτυξη της σχέσης του ΔΣΑ με την κοινωνία</w:t>
      </w:r>
    </w:p>
    <w:p w:rsidR="00D45DD9" w:rsidRDefault="00D45DD9" w:rsidP="002F07B7">
      <w:pPr>
        <w:tabs>
          <w:tab w:val="left" w:pos="7275"/>
        </w:tabs>
        <w:spacing w:after="0" w:line="360" w:lineRule="auto"/>
        <w:jc w:val="both"/>
        <w:rPr>
          <w:rFonts w:ascii="Verdana" w:hAnsi="Verdana"/>
        </w:rPr>
      </w:pPr>
      <w:r>
        <w:rPr>
          <w:rFonts w:ascii="Verdana" w:hAnsi="Verdana"/>
        </w:rPr>
        <w:t>Ε</w:t>
      </w:r>
      <w:r w:rsidR="00D85060">
        <w:rPr>
          <w:rFonts w:ascii="Verdana" w:hAnsi="Verdana"/>
        </w:rPr>
        <w:t xml:space="preserve">πειδή θεωρούμε ότι η προάσπιση εννόμων δικαιωμάτων των πολιτών συνιστά υποχρέωση εκ του θεσμικού μας ρόλου, </w:t>
      </w:r>
      <w:r>
        <w:rPr>
          <w:rFonts w:ascii="Verdana" w:hAnsi="Verdana"/>
        </w:rPr>
        <w:t xml:space="preserve">καταδείξαμε έμπρακτα με σειρά ενεργειών τη βούλησή μας να είμαστε ουσιαστικοί αρωγοί των σοβαρών προβλημάτων που απασχολούν την κοινωνία. </w:t>
      </w:r>
    </w:p>
    <w:p w:rsidR="00D45DD9" w:rsidRDefault="00D45DD9" w:rsidP="002F07B7">
      <w:pPr>
        <w:tabs>
          <w:tab w:val="left" w:pos="7275"/>
        </w:tabs>
        <w:spacing w:after="0" w:line="360" w:lineRule="auto"/>
        <w:jc w:val="both"/>
        <w:rPr>
          <w:rFonts w:ascii="Verdana" w:hAnsi="Verdana"/>
        </w:rPr>
      </w:pPr>
    </w:p>
    <w:p w:rsidR="002F07B7" w:rsidRPr="00D45DD9" w:rsidRDefault="00D45DD9" w:rsidP="00D45DD9">
      <w:pPr>
        <w:tabs>
          <w:tab w:val="left" w:pos="7275"/>
        </w:tabs>
        <w:spacing w:after="0" w:line="360" w:lineRule="auto"/>
        <w:jc w:val="both"/>
        <w:rPr>
          <w:rFonts w:ascii="Verdana" w:hAnsi="Verdana"/>
        </w:rPr>
      </w:pPr>
      <w:r w:rsidRPr="00D45DD9">
        <w:rPr>
          <w:rFonts w:ascii="Verdana" w:hAnsi="Verdana"/>
          <w:b/>
        </w:rPr>
        <w:t>1.</w:t>
      </w:r>
      <w:r>
        <w:rPr>
          <w:rFonts w:ascii="Verdana" w:hAnsi="Verdana"/>
        </w:rPr>
        <w:t xml:space="preserve">Στο φορολογικό πεδίο, </w:t>
      </w:r>
      <w:r w:rsidRPr="00D45DD9">
        <w:rPr>
          <w:rFonts w:ascii="Verdana" w:hAnsi="Verdana"/>
        </w:rPr>
        <w:t xml:space="preserve">υπήρξαν ανακοινώσεις καθώς και αρθρογραφία στα ΜΜΕ με δημόσιες τοποθετήσεις για επίκαιρα ζητήματα, </w:t>
      </w:r>
      <w:r>
        <w:rPr>
          <w:rFonts w:ascii="Verdana" w:hAnsi="Verdana"/>
        </w:rPr>
        <w:t xml:space="preserve">αφενός </w:t>
      </w:r>
      <w:r w:rsidRPr="00D45DD9">
        <w:rPr>
          <w:rFonts w:ascii="Verdana" w:hAnsi="Verdana"/>
        </w:rPr>
        <w:t xml:space="preserve">αναδεικνύοντας τις νομικές και κοινωνικές τους διαστάσεις, </w:t>
      </w:r>
      <w:r>
        <w:rPr>
          <w:rFonts w:ascii="Verdana" w:hAnsi="Verdana"/>
        </w:rPr>
        <w:t xml:space="preserve">αφετέρου </w:t>
      </w:r>
      <w:r w:rsidRPr="00D45DD9">
        <w:rPr>
          <w:rFonts w:ascii="Verdana" w:hAnsi="Verdana"/>
        </w:rPr>
        <w:t>προτείνοντας λύσεις</w:t>
      </w:r>
      <w:r>
        <w:rPr>
          <w:rFonts w:ascii="Verdana" w:hAnsi="Verdana"/>
        </w:rPr>
        <w:t xml:space="preserve"> για τη βελτίωση του συστήματος</w:t>
      </w:r>
      <w:r w:rsidRPr="00D45DD9">
        <w:rPr>
          <w:rFonts w:ascii="Verdana" w:hAnsi="Verdana"/>
        </w:rPr>
        <w:t xml:space="preserve">. </w:t>
      </w:r>
    </w:p>
    <w:p w:rsidR="00D85060" w:rsidRDefault="00D85060" w:rsidP="002F07B7">
      <w:pPr>
        <w:tabs>
          <w:tab w:val="left" w:pos="7275"/>
        </w:tabs>
        <w:spacing w:after="0" w:line="360" w:lineRule="auto"/>
        <w:jc w:val="both"/>
        <w:rPr>
          <w:rFonts w:ascii="Verdana" w:hAnsi="Verdana"/>
        </w:rPr>
      </w:pPr>
    </w:p>
    <w:p w:rsidR="00D85060" w:rsidRDefault="0097147F" w:rsidP="00D85060">
      <w:pPr>
        <w:tabs>
          <w:tab w:val="left" w:pos="7275"/>
        </w:tabs>
        <w:spacing w:after="0" w:line="360" w:lineRule="auto"/>
        <w:jc w:val="both"/>
        <w:rPr>
          <w:rFonts w:ascii="Verdana" w:hAnsi="Verdana"/>
        </w:rPr>
      </w:pPr>
      <w:r>
        <w:rPr>
          <w:rFonts w:ascii="Verdana" w:hAnsi="Verdana"/>
          <w:b/>
        </w:rPr>
        <w:t>2</w:t>
      </w:r>
      <w:r w:rsidR="00D85060" w:rsidRPr="00BE3196">
        <w:rPr>
          <w:rFonts w:ascii="Verdana" w:hAnsi="Verdana"/>
          <w:b/>
        </w:rPr>
        <w:t>.</w:t>
      </w:r>
      <w:r w:rsidR="00D45DD9">
        <w:rPr>
          <w:rFonts w:ascii="Verdana" w:hAnsi="Verdana"/>
        </w:rPr>
        <w:t xml:space="preserve"> Ειδικότερα, υπήρξαν </w:t>
      </w:r>
      <w:r w:rsidR="004D4C0F">
        <w:rPr>
          <w:rFonts w:ascii="Verdana" w:hAnsi="Verdana"/>
        </w:rPr>
        <w:t xml:space="preserve">ουσιαστικές παρεμβάσεις στο κρίσιμο θέμα της </w:t>
      </w:r>
      <w:proofErr w:type="spellStart"/>
      <w:r w:rsidR="004D4C0F">
        <w:rPr>
          <w:rFonts w:ascii="Verdana" w:hAnsi="Verdana"/>
        </w:rPr>
        <w:t>υπερφορολόγησης</w:t>
      </w:r>
      <w:proofErr w:type="spellEnd"/>
      <w:r w:rsidR="004D4C0F">
        <w:rPr>
          <w:rFonts w:ascii="Verdana" w:hAnsi="Verdana"/>
        </w:rPr>
        <w:t xml:space="preserve"> των ακινήτων μέσω του </w:t>
      </w:r>
      <w:r w:rsidR="004D4C0F" w:rsidRPr="002C5840">
        <w:rPr>
          <w:rFonts w:ascii="Verdana" w:hAnsi="Verdana"/>
          <w:b/>
          <w:u w:val="single"/>
        </w:rPr>
        <w:t>ΕΝΦΙΑ</w:t>
      </w:r>
      <w:r>
        <w:rPr>
          <w:rFonts w:ascii="Verdana" w:hAnsi="Verdana"/>
        </w:rPr>
        <w:t>:</w:t>
      </w:r>
    </w:p>
    <w:p w:rsidR="004D4C0F" w:rsidRDefault="004D4C0F" w:rsidP="00D85060">
      <w:pPr>
        <w:tabs>
          <w:tab w:val="left" w:pos="7275"/>
        </w:tabs>
        <w:spacing w:after="0" w:line="360" w:lineRule="auto"/>
        <w:jc w:val="both"/>
        <w:rPr>
          <w:rFonts w:ascii="Verdana" w:hAnsi="Verdana"/>
        </w:rPr>
      </w:pPr>
      <w:r w:rsidRPr="00BE3196">
        <w:rPr>
          <w:rFonts w:ascii="Verdana" w:hAnsi="Verdana"/>
          <w:b/>
        </w:rPr>
        <w:t>α)</w:t>
      </w:r>
      <w:r>
        <w:rPr>
          <w:rFonts w:ascii="Verdana" w:hAnsi="Verdana"/>
        </w:rPr>
        <w:t xml:space="preserve"> Με ανοιχτή επιστολή προς τον τότε Πρωθυπουργό και τον Υπουργό Οικονομικών, προβάλαμε την πρόδηλη αντισυνταγματικότητα των </w:t>
      </w:r>
      <w:r>
        <w:rPr>
          <w:rFonts w:ascii="Verdana" w:hAnsi="Verdana"/>
        </w:rPr>
        <w:lastRenderedPageBreak/>
        <w:t>σχετικών ρυθμίσεων. Η παρέμβαση αυτή</w:t>
      </w:r>
      <w:r w:rsidR="002C5840">
        <w:rPr>
          <w:rFonts w:ascii="Verdana" w:hAnsi="Verdana"/>
        </w:rPr>
        <w:t>, εν μέσω θέρους,</w:t>
      </w:r>
      <w:r>
        <w:rPr>
          <w:rFonts w:ascii="Verdana" w:hAnsi="Verdana"/>
        </w:rPr>
        <w:t xml:space="preserve"> έτυχε ευρείας ανταπόκρισης στην κοινωνία, αλλά και τα ΜΜΕ.</w:t>
      </w:r>
    </w:p>
    <w:p w:rsidR="004D4C0F" w:rsidRDefault="004D4C0F" w:rsidP="00D85060">
      <w:pPr>
        <w:tabs>
          <w:tab w:val="left" w:pos="7275"/>
        </w:tabs>
        <w:spacing w:after="0" w:line="360" w:lineRule="auto"/>
        <w:jc w:val="both"/>
        <w:rPr>
          <w:rFonts w:ascii="Verdana" w:hAnsi="Verdana"/>
        </w:rPr>
      </w:pPr>
      <w:r w:rsidRPr="00BE3196">
        <w:rPr>
          <w:rFonts w:ascii="Verdana" w:hAnsi="Verdana"/>
          <w:b/>
        </w:rPr>
        <w:t>β)</w:t>
      </w:r>
      <w:r>
        <w:rPr>
          <w:rFonts w:ascii="Verdana" w:hAnsi="Verdana"/>
        </w:rPr>
        <w:t xml:space="preserve"> </w:t>
      </w:r>
      <w:r w:rsidR="00BE3196">
        <w:rPr>
          <w:rFonts w:ascii="Verdana" w:hAnsi="Verdana"/>
        </w:rPr>
        <w:t xml:space="preserve">Περαιτέρω, </w:t>
      </w:r>
      <w:r w:rsidR="00BE3196" w:rsidRPr="002C5840">
        <w:rPr>
          <w:rFonts w:ascii="Verdana" w:hAnsi="Verdana"/>
          <w:b/>
        </w:rPr>
        <w:t>αναλάβαμε</w:t>
      </w:r>
      <w:r w:rsidRPr="002C5840">
        <w:rPr>
          <w:rFonts w:ascii="Verdana" w:hAnsi="Verdana"/>
          <w:b/>
        </w:rPr>
        <w:t xml:space="preserve"> πρωτοβουλία για σύνταξη σχεδίου </w:t>
      </w:r>
      <w:proofErr w:type="spellStart"/>
      <w:r w:rsidRPr="002C5840">
        <w:rPr>
          <w:rFonts w:ascii="Verdana" w:hAnsi="Verdana"/>
          <w:b/>
        </w:rPr>
        <w:t>ενδικοφανούς</w:t>
      </w:r>
      <w:proofErr w:type="spellEnd"/>
      <w:r w:rsidRPr="002C5840">
        <w:rPr>
          <w:rFonts w:ascii="Verdana" w:hAnsi="Verdana"/>
          <w:b/>
        </w:rPr>
        <w:t xml:space="preserve"> προσφυγής ενώπιον της Δ/νσης Επιλύσεως Διαφορών της Γενικής Γραμματείας Εσόδων</w:t>
      </w:r>
      <w:r>
        <w:rPr>
          <w:rFonts w:ascii="Verdana" w:hAnsi="Verdana"/>
        </w:rPr>
        <w:t xml:space="preserve"> κατά των πράξεων διοικητικού προσδιορισμού ΕΝΦΙΑ, ώστε να παρασχεθεί στους </w:t>
      </w:r>
      <w:r w:rsidR="00BE3196">
        <w:rPr>
          <w:rFonts w:ascii="Verdana" w:hAnsi="Verdana"/>
        </w:rPr>
        <w:t xml:space="preserve">οικονομικά ασθενείς </w:t>
      </w:r>
      <w:r>
        <w:rPr>
          <w:rFonts w:ascii="Verdana" w:hAnsi="Verdana"/>
        </w:rPr>
        <w:t>πολίτες η δυνατότητα άμυνας κατά του εν λόγω άδικου και επαχθούς φόρου.</w:t>
      </w:r>
      <w:r w:rsidR="00BE3196">
        <w:rPr>
          <w:rFonts w:ascii="Verdana" w:hAnsi="Verdana"/>
        </w:rPr>
        <w:t xml:space="preserve"> Με απόφαση του Δ.Σ. της 23.10.2014 εκδόθηκε </w:t>
      </w:r>
      <w:r w:rsidR="00BE3196" w:rsidRPr="002C5840">
        <w:rPr>
          <w:rFonts w:ascii="Verdana" w:hAnsi="Verdana"/>
          <w:b/>
        </w:rPr>
        <w:t>σχετικός αναλυτικός Οδηγός για την κατάθεση των προσφυγών αυτών από τους πολίτες</w:t>
      </w:r>
      <w:r w:rsidR="00BE3196">
        <w:rPr>
          <w:rFonts w:ascii="Verdana" w:hAnsi="Verdana"/>
        </w:rPr>
        <w:t xml:space="preserve"> που δεν είχαν φοροδοτική ικανότητα και επιθυμούσαν να αμφισβητήσουν τη νομιμότητα των επίμαχων εκκαθαριστικών.</w:t>
      </w:r>
    </w:p>
    <w:p w:rsidR="00BE3196" w:rsidRDefault="00BE3196" w:rsidP="00D85060">
      <w:pPr>
        <w:tabs>
          <w:tab w:val="left" w:pos="7275"/>
        </w:tabs>
        <w:spacing w:after="0" w:line="360" w:lineRule="auto"/>
        <w:jc w:val="both"/>
        <w:rPr>
          <w:rFonts w:ascii="Verdana" w:hAnsi="Verdana"/>
        </w:rPr>
      </w:pPr>
    </w:p>
    <w:p w:rsidR="00BE3196" w:rsidRPr="00D85060" w:rsidRDefault="00BE3196" w:rsidP="00D85060">
      <w:pPr>
        <w:tabs>
          <w:tab w:val="left" w:pos="7275"/>
        </w:tabs>
        <w:spacing w:after="0" w:line="360" w:lineRule="auto"/>
        <w:jc w:val="both"/>
        <w:rPr>
          <w:rFonts w:ascii="Verdana" w:hAnsi="Verdana"/>
        </w:rPr>
      </w:pPr>
      <w:r w:rsidRPr="00630D3D">
        <w:rPr>
          <w:rFonts w:ascii="Verdana" w:hAnsi="Verdana"/>
          <w:b/>
        </w:rPr>
        <w:t>2.</w:t>
      </w:r>
      <w:r>
        <w:rPr>
          <w:rFonts w:ascii="Verdana" w:hAnsi="Verdana"/>
        </w:rPr>
        <w:t xml:space="preserve"> Επιπλέον, ασκήσαμε </w:t>
      </w:r>
      <w:r w:rsidRPr="00D227C0">
        <w:rPr>
          <w:rFonts w:ascii="Verdana" w:hAnsi="Verdana"/>
          <w:u w:val="single"/>
        </w:rPr>
        <w:t>πρόσθετη παρέμβαση</w:t>
      </w:r>
      <w:r>
        <w:rPr>
          <w:rFonts w:ascii="Verdana" w:hAnsi="Verdana"/>
        </w:rPr>
        <w:t xml:space="preserve"> ενώπιον της Ολομέλειας του Αρείου Πάγου, σύμφωνα με τις διατάξεις των ά. 90 και 134 του Κώδικα δικηγόρων, υπέρ των Ενώσεων Καταναλωτών και κατά του Ελληνικού Δημοσίου για την αντισυνταγματικότητα του </w:t>
      </w:r>
      <w:r w:rsidRPr="002C5840">
        <w:rPr>
          <w:rFonts w:ascii="Verdana" w:hAnsi="Verdana"/>
          <w:b/>
          <w:u w:val="single"/>
        </w:rPr>
        <w:t>ΕΕΤΗΔΕ</w:t>
      </w:r>
      <w:r w:rsidRPr="002C5840">
        <w:rPr>
          <w:rFonts w:ascii="Verdana" w:hAnsi="Verdana"/>
          <w:b/>
        </w:rPr>
        <w:t>.</w:t>
      </w:r>
      <w:r>
        <w:rPr>
          <w:rFonts w:ascii="Verdana" w:hAnsi="Verdana"/>
        </w:rPr>
        <w:t xml:space="preserve"> Η σχετική αίτηση αναίρεσης του ελληνικού Δημοσίου κατά της ορθής απόφασης του Πολυμελούς Πρωτοδικείου Αθηνών, με την οποία κρίθηκε ότι αντίκειται η επιβολή του φόρου </w:t>
      </w:r>
      <w:r w:rsidR="0097147F">
        <w:rPr>
          <w:rFonts w:ascii="Verdana" w:hAnsi="Verdana"/>
        </w:rPr>
        <w:t>αυτού στο Σύνταγμα και στην ΕΣΔΑ</w:t>
      </w:r>
      <w:r>
        <w:rPr>
          <w:rFonts w:ascii="Verdana" w:hAnsi="Verdana"/>
        </w:rPr>
        <w:t xml:space="preserve">, </w:t>
      </w:r>
      <w:r w:rsidR="00630D3D">
        <w:rPr>
          <w:rFonts w:ascii="Verdana" w:hAnsi="Verdana"/>
        </w:rPr>
        <w:t xml:space="preserve">προσδιορίστηκε να εκδικαστεί </w:t>
      </w:r>
      <w:r>
        <w:rPr>
          <w:rFonts w:ascii="Verdana" w:hAnsi="Verdana"/>
        </w:rPr>
        <w:t>την 23</w:t>
      </w:r>
      <w:r w:rsidRPr="00BE3196">
        <w:rPr>
          <w:rFonts w:ascii="Verdana" w:hAnsi="Verdana"/>
          <w:vertAlign w:val="superscript"/>
        </w:rPr>
        <w:t>η</w:t>
      </w:r>
      <w:r>
        <w:rPr>
          <w:rFonts w:ascii="Verdana" w:hAnsi="Verdana"/>
        </w:rPr>
        <w:t xml:space="preserve"> Απριλίου. </w:t>
      </w:r>
      <w:r w:rsidR="00630D3D">
        <w:rPr>
          <w:rFonts w:ascii="Verdana" w:hAnsi="Verdana"/>
        </w:rPr>
        <w:t xml:space="preserve">Κατά τη συζήτηση, </w:t>
      </w:r>
      <w:r w:rsidR="00630D3D" w:rsidRPr="002C5840">
        <w:rPr>
          <w:rFonts w:ascii="Verdana" w:hAnsi="Verdana"/>
          <w:b/>
        </w:rPr>
        <w:t xml:space="preserve">η Ολομέλεια των Δικηγορικών Συλλόγων και ο ΔΣΑ θα υποστηρίξουν την πάγια θέση τους ότι δεν είναι συνταγματικά και </w:t>
      </w:r>
      <w:proofErr w:type="spellStart"/>
      <w:r w:rsidR="00630D3D" w:rsidRPr="002C5840">
        <w:rPr>
          <w:rFonts w:ascii="Verdana" w:hAnsi="Verdana"/>
          <w:b/>
        </w:rPr>
        <w:t>υπερνομοθετικά</w:t>
      </w:r>
      <w:proofErr w:type="spellEnd"/>
      <w:r w:rsidR="00630D3D" w:rsidRPr="002C5840">
        <w:rPr>
          <w:rFonts w:ascii="Verdana" w:hAnsi="Verdana"/>
          <w:b/>
        </w:rPr>
        <w:t xml:space="preserve"> επιτρεπτή η επιβολή φόρου κατοχής επί απρόσοδης ακίνητης περιουσίας, χωρίς καμία σύνδεση με την εισοδηματική κατάσταση του φορολογουμένου, ιδίως επί τη βάσει ενός συστήματος πλασματικών αντικειμενικών αξιών. Άλλως οδηγούμαστε σε –συνταγματικά απαγορευμένη- δήμευση της περιουσίας.</w:t>
      </w:r>
    </w:p>
    <w:p w:rsidR="002F07B7" w:rsidRDefault="002F07B7" w:rsidP="00E953D2">
      <w:pPr>
        <w:tabs>
          <w:tab w:val="left" w:pos="7275"/>
        </w:tabs>
        <w:spacing w:after="0" w:line="360" w:lineRule="auto"/>
        <w:jc w:val="both"/>
        <w:rPr>
          <w:rFonts w:ascii="Verdana" w:hAnsi="Verdana"/>
        </w:rPr>
      </w:pPr>
    </w:p>
    <w:p w:rsidR="00576A0D" w:rsidRDefault="00576A0D" w:rsidP="00E953D2">
      <w:pPr>
        <w:tabs>
          <w:tab w:val="left" w:pos="7275"/>
        </w:tabs>
        <w:spacing w:after="0" w:line="360" w:lineRule="auto"/>
        <w:jc w:val="both"/>
        <w:rPr>
          <w:rFonts w:ascii="Verdana" w:hAnsi="Verdana"/>
        </w:rPr>
      </w:pPr>
      <w:r w:rsidRPr="0097147F">
        <w:rPr>
          <w:rFonts w:ascii="Verdana" w:hAnsi="Verdana"/>
          <w:b/>
        </w:rPr>
        <w:t>3.</w:t>
      </w:r>
      <w:r>
        <w:rPr>
          <w:rFonts w:ascii="Verdana" w:hAnsi="Verdana"/>
        </w:rPr>
        <w:t xml:space="preserve"> </w:t>
      </w:r>
      <w:r w:rsidR="0097147F" w:rsidRPr="002C5840">
        <w:rPr>
          <w:rFonts w:ascii="Verdana" w:hAnsi="Verdana"/>
          <w:b/>
        </w:rPr>
        <w:t xml:space="preserve">Περαιτέρω, υπήρξε δημόσια ανακοίνωση- παρέμβαση έναντι της με </w:t>
      </w:r>
      <w:proofErr w:type="spellStart"/>
      <w:r w:rsidR="0097147F" w:rsidRPr="002C5840">
        <w:rPr>
          <w:rFonts w:ascii="Verdana" w:hAnsi="Verdana"/>
          <w:b/>
        </w:rPr>
        <w:t>αριθμ</w:t>
      </w:r>
      <w:proofErr w:type="spellEnd"/>
      <w:r w:rsidR="0097147F" w:rsidRPr="002C5840">
        <w:rPr>
          <w:rFonts w:ascii="Verdana" w:hAnsi="Verdana"/>
          <w:b/>
        </w:rPr>
        <w:t xml:space="preserve">. 256/2014 </w:t>
      </w:r>
      <w:r w:rsidR="0097147F" w:rsidRPr="002C5840">
        <w:rPr>
          <w:rFonts w:ascii="Verdana" w:hAnsi="Verdana"/>
          <w:b/>
          <w:u w:val="single"/>
        </w:rPr>
        <w:t>Γνωμοδότησης του ΝΣΚ</w:t>
      </w:r>
      <w:r w:rsidR="0097147F" w:rsidRPr="002C5840">
        <w:rPr>
          <w:rFonts w:ascii="Verdana" w:hAnsi="Verdana"/>
          <w:b/>
        </w:rPr>
        <w:t xml:space="preserve">, με την οποία γινόταν δεκτή η </w:t>
      </w:r>
      <w:r w:rsidR="0097147F" w:rsidRPr="002C5840">
        <w:rPr>
          <w:rFonts w:ascii="Verdana" w:hAnsi="Verdana"/>
          <w:b/>
          <w:u w:val="single"/>
        </w:rPr>
        <w:t>διενέργεια κατ’ οίκον ερευνών</w:t>
      </w:r>
      <w:r w:rsidR="0097147F" w:rsidRPr="002C5840">
        <w:rPr>
          <w:rFonts w:ascii="Verdana" w:hAnsi="Verdana"/>
          <w:b/>
        </w:rPr>
        <w:t xml:space="preserve"> </w:t>
      </w:r>
      <w:r w:rsidR="0097147F">
        <w:rPr>
          <w:rFonts w:ascii="Verdana" w:hAnsi="Verdana"/>
        </w:rPr>
        <w:t xml:space="preserve">από ελεγκτικά όργανα της φορολογικής διοίκησης, χωρίς την παρουσία δικαστικής αρχής. Με τεκμηριωμένη επιχειρηματολογία εκφράσαμε την θέση μας για την </w:t>
      </w:r>
      <w:r w:rsidR="0097147F" w:rsidRPr="002C5840">
        <w:rPr>
          <w:rFonts w:ascii="Verdana" w:hAnsi="Verdana"/>
          <w:b/>
        </w:rPr>
        <w:t>αντισυνταγματικότητα</w:t>
      </w:r>
      <w:r w:rsidR="0097147F">
        <w:rPr>
          <w:rFonts w:ascii="Verdana" w:hAnsi="Verdana"/>
        </w:rPr>
        <w:t xml:space="preserve"> της εν λόγω Γνωμοδότησης, στο βαθμό που </w:t>
      </w:r>
      <w:r w:rsidR="0097147F">
        <w:rPr>
          <w:rFonts w:ascii="Verdana" w:hAnsi="Verdana"/>
        </w:rPr>
        <w:lastRenderedPageBreak/>
        <w:t xml:space="preserve">παραβλέπει τα </w:t>
      </w:r>
      <w:proofErr w:type="spellStart"/>
      <w:r w:rsidR="0097147F">
        <w:rPr>
          <w:rFonts w:ascii="Verdana" w:hAnsi="Verdana"/>
        </w:rPr>
        <w:t>δικαιοκρατικά</w:t>
      </w:r>
      <w:proofErr w:type="spellEnd"/>
      <w:r w:rsidR="0097147F">
        <w:rPr>
          <w:rFonts w:ascii="Verdana" w:hAnsi="Verdana"/>
        </w:rPr>
        <w:t xml:space="preserve"> όρια της ελεγκτικής αυτής εξουσίας και τον πυρήνα συνταγματικά κατοχυρωμένων δικαιωμάτων.</w:t>
      </w:r>
    </w:p>
    <w:p w:rsidR="0050529A" w:rsidRDefault="0050529A" w:rsidP="00E953D2">
      <w:pPr>
        <w:tabs>
          <w:tab w:val="left" w:pos="7275"/>
        </w:tabs>
        <w:spacing w:after="0" w:line="360" w:lineRule="auto"/>
        <w:jc w:val="both"/>
        <w:rPr>
          <w:rFonts w:ascii="Verdana" w:hAnsi="Verdana"/>
        </w:rPr>
      </w:pPr>
    </w:p>
    <w:p w:rsidR="0050529A" w:rsidRDefault="0050529A" w:rsidP="00E953D2">
      <w:pPr>
        <w:tabs>
          <w:tab w:val="left" w:pos="7275"/>
        </w:tabs>
        <w:spacing w:after="0" w:line="360" w:lineRule="auto"/>
        <w:jc w:val="both"/>
        <w:rPr>
          <w:rFonts w:ascii="Verdana" w:hAnsi="Verdana"/>
        </w:rPr>
      </w:pPr>
      <w:r w:rsidRPr="00D957B4">
        <w:rPr>
          <w:rFonts w:ascii="Verdana" w:hAnsi="Verdana"/>
          <w:b/>
        </w:rPr>
        <w:t>4.</w:t>
      </w:r>
      <w:r>
        <w:rPr>
          <w:rFonts w:ascii="Verdana" w:hAnsi="Verdana"/>
        </w:rPr>
        <w:t xml:space="preserve"> Ακριβώς για την θεσμικά </w:t>
      </w:r>
      <w:r w:rsidR="00D957B4">
        <w:rPr>
          <w:rFonts w:ascii="Verdana" w:hAnsi="Verdana"/>
        </w:rPr>
        <w:t xml:space="preserve">συστηματική και αποτελεσματική </w:t>
      </w:r>
      <w:r>
        <w:rPr>
          <w:rFonts w:ascii="Verdana" w:hAnsi="Verdana"/>
        </w:rPr>
        <w:t xml:space="preserve">προστασία του κράτους δικαίου και των θεμελιωδών δικαιωμάτων, </w:t>
      </w:r>
      <w:r w:rsidR="00D957B4">
        <w:rPr>
          <w:rFonts w:ascii="Verdana" w:hAnsi="Verdana"/>
        </w:rPr>
        <w:t xml:space="preserve">συγκροτήθηκε πρόσφατα και λειτουργεί ήδη στο ΔΣΑ </w:t>
      </w:r>
      <w:r w:rsidR="00D957B4" w:rsidRPr="002C5840">
        <w:rPr>
          <w:rFonts w:ascii="Verdana" w:hAnsi="Verdana"/>
          <w:b/>
          <w:u w:val="single"/>
        </w:rPr>
        <w:t>«Μόνιμη Επιτροπή συνταγματικών θεμελιωδών δικαιωμάτων»</w:t>
      </w:r>
      <w:r w:rsidR="00D957B4" w:rsidRPr="002C5840">
        <w:rPr>
          <w:rFonts w:ascii="Verdana" w:hAnsi="Verdana"/>
          <w:b/>
        </w:rPr>
        <w:t xml:space="preserve">. Είναι η </w:t>
      </w:r>
      <w:r w:rsidR="00D957B4" w:rsidRPr="002C5840">
        <w:rPr>
          <w:rFonts w:ascii="Verdana" w:hAnsi="Verdana"/>
          <w:b/>
          <w:u w:val="single"/>
        </w:rPr>
        <w:t>πρώτη φορά</w:t>
      </w:r>
      <w:r w:rsidR="00D957B4">
        <w:rPr>
          <w:rFonts w:ascii="Verdana" w:hAnsi="Verdana"/>
        </w:rPr>
        <w:t xml:space="preserve"> που θεσμοθετείται σε μόνιμη βάση μια τέτοια Επιτροπή, η οποία ασχολείται με θέματα που άπτονται άμεσα των ατομικών δικαιωμάτων και της λειτουργίας του δημοκρατικού πολιτεύματος.  Η εν λόγω Επιτροπή αποτελείται από 21 μέλη, με Πρόεδρο τον καθηγητή συνταγματικού δικαίου κ. Ι. Δρόσο. Η σύνθεσή της έχει αναρτηθεί στην επίσημη ιστοσελίδα του Συλλόγου. </w:t>
      </w:r>
    </w:p>
    <w:p w:rsidR="002256AF" w:rsidRDefault="002256AF" w:rsidP="00E953D2">
      <w:pPr>
        <w:tabs>
          <w:tab w:val="left" w:pos="7275"/>
        </w:tabs>
        <w:spacing w:after="0" w:line="360" w:lineRule="auto"/>
        <w:jc w:val="both"/>
        <w:rPr>
          <w:rFonts w:ascii="Verdana" w:hAnsi="Verdana"/>
        </w:rPr>
      </w:pPr>
    </w:p>
    <w:p w:rsidR="002256AF" w:rsidRPr="00855D1D" w:rsidRDefault="00855D1D" w:rsidP="00E953D2">
      <w:pPr>
        <w:tabs>
          <w:tab w:val="left" w:pos="7275"/>
        </w:tabs>
        <w:spacing w:after="0" w:line="360" w:lineRule="auto"/>
        <w:jc w:val="both"/>
        <w:rPr>
          <w:rFonts w:ascii="Verdana" w:hAnsi="Verdana"/>
          <w:b/>
          <w:u w:val="single"/>
        </w:rPr>
      </w:pPr>
      <w:r w:rsidRPr="00855D1D">
        <w:rPr>
          <w:rFonts w:ascii="Verdana" w:hAnsi="Verdana"/>
          <w:b/>
          <w:u w:val="single"/>
        </w:rPr>
        <w:t>ΙΒ</w:t>
      </w:r>
      <w:r w:rsidR="002256AF" w:rsidRPr="00855D1D">
        <w:rPr>
          <w:rFonts w:ascii="Verdana" w:hAnsi="Verdana"/>
          <w:b/>
          <w:u w:val="single"/>
        </w:rPr>
        <w:t>. Ανάπτυξη της θέσης του ΔΣΑ στο ευρωπαϊκό περιβάλλον</w:t>
      </w:r>
    </w:p>
    <w:p w:rsidR="002256AF" w:rsidRDefault="00225A8B" w:rsidP="00E953D2">
      <w:pPr>
        <w:tabs>
          <w:tab w:val="left" w:pos="7275"/>
        </w:tabs>
        <w:spacing w:after="0" w:line="360" w:lineRule="auto"/>
        <w:jc w:val="both"/>
        <w:rPr>
          <w:rFonts w:ascii="Verdana" w:hAnsi="Verdana"/>
        </w:rPr>
      </w:pPr>
      <w:r>
        <w:rPr>
          <w:rFonts w:ascii="Verdana" w:hAnsi="Verdana"/>
        </w:rPr>
        <w:t>Η ανάπτυξη της σχέσης του ΔΣΑ με την κοινωνία συνοδεύεται και με το άνοιγμά του στο ευρωπαϊκό περιβάλλον, που άλλωστε είμαστε μέρος του.</w:t>
      </w:r>
      <w:r w:rsidR="00512112">
        <w:rPr>
          <w:rFonts w:ascii="Verdana" w:hAnsi="Verdana"/>
        </w:rPr>
        <w:t xml:space="preserve"> Στην κατεύθυνση αυτή έχουν ήδη γίνει τα ακόλουθα βήματα:</w:t>
      </w:r>
    </w:p>
    <w:p w:rsidR="00225A8B" w:rsidRDefault="00225A8B" w:rsidP="00225A8B">
      <w:pPr>
        <w:tabs>
          <w:tab w:val="left" w:pos="7275"/>
        </w:tabs>
        <w:spacing w:after="0" w:line="360" w:lineRule="auto"/>
        <w:jc w:val="both"/>
        <w:rPr>
          <w:rFonts w:ascii="Verdana" w:hAnsi="Verdana"/>
        </w:rPr>
      </w:pPr>
    </w:p>
    <w:p w:rsidR="00225A8B" w:rsidRDefault="00225A8B" w:rsidP="00225A8B">
      <w:pPr>
        <w:tabs>
          <w:tab w:val="left" w:pos="7275"/>
        </w:tabs>
        <w:spacing w:after="0" w:line="360" w:lineRule="auto"/>
        <w:jc w:val="both"/>
        <w:rPr>
          <w:rFonts w:ascii="Verdana" w:hAnsi="Verdana"/>
        </w:rPr>
      </w:pPr>
      <w:r w:rsidRPr="00C46354">
        <w:rPr>
          <w:rFonts w:ascii="Verdana" w:hAnsi="Verdana"/>
          <w:b/>
        </w:rPr>
        <w:t>1.</w:t>
      </w:r>
      <w:r>
        <w:rPr>
          <w:rFonts w:ascii="Verdana" w:hAnsi="Verdana"/>
        </w:rPr>
        <w:t xml:space="preserve">Μόλις την προηγούμενη εβδομάδα, </w:t>
      </w:r>
      <w:r w:rsidRPr="003203F1">
        <w:rPr>
          <w:rFonts w:ascii="Verdana" w:hAnsi="Verdana"/>
          <w:b/>
        </w:rPr>
        <w:t xml:space="preserve">ο ΔΣΑ –κατόπιν σχετικής πρόσκλησης- έγινε μέλος του </w:t>
      </w:r>
      <w:r w:rsidRPr="003203F1">
        <w:rPr>
          <w:rFonts w:ascii="Verdana" w:hAnsi="Verdana"/>
          <w:b/>
          <w:u w:val="single"/>
        </w:rPr>
        <w:t>«Ινστιτούτου των Ευρωπαίων Δικηγόρων για τα ανθρώπινα δικαιώματα»</w:t>
      </w:r>
      <w:r w:rsidR="00C46354">
        <w:rPr>
          <w:rFonts w:ascii="Verdana" w:hAnsi="Verdana"/>
        </w:rPr>
        <w:t>, με συμμετοχή δύο εκπροσώπων στο Δ.Σ του Ινστιτούτου, κατόπιν σχετικής ψηφοφορίας της Γενικής Συνέλευσης που έγινε στο Παρίσι</w:t>
      </w:r>
      <w:r>
        <w:rPr>
          <w:rFonts w:ascii="Verdana" w:hAnsi="Verdana"/>
        </w:rPr>
        <w:t xml:space="preserve">. </w:t>
      </w:r>
      <w:r w:rsidR="00C46354">
        <w:rPr>
          <w:rFonts w:ascii="Verdana" w:hAnsi="Verdana"/>
        </w:rPr>
        <w:t>Ως</w:t>
      </w:r>
      <w:r>
        <w:rPr>
          <w:rFonts w:ascii="Verdana" w:hAnsi="Verdana"/>
        </w:rPr>
        <w:t xml:space="preserve"> μέλη </w:t>
      </w:r>
      <w:r w:rsidR="00C46354">
        <w:rPr>
          <w:rFonts w:ascii="Verdana" w:hAnsi="Verdana"/>
        </w:rPr>
        <w:t xml:space="preserve">μετέχουν </w:t>
      </w:r>
      <w:r>
        <w:rPr>
          <w:rFonts w:ascii="Verdana" w:hAnsi="Verdana"/>
        </w:rPr>
        <w:t xml:space="preserve">και άλλοι κορυφαίοι δικηγορικοί Σύλλογοι της Ευρώπης, όπως των Παρισίων, των Βρυξελλών, της Ρώμης, του Βερολίνου, καθώς και διακεκριμένες προσωπικότητες σε ευρωπαϊκό επίπεδο. </w:t>
      </w:r>
      <w:r w:rsidR="00C46354">
        <w:rPr>
          <w:rFonts w:ascii="Verdana" w:hAnsi="Verdana"/>
        </w:rPr>
        <w:t xml:space="preserve">Επίσης, ο ΔΣΑ αποδέχθηκε την τιμητική πρόσκληση να συμμετάσχει στην «Επιτροπή Απονομής του Διεθνούς Βραβείου Δικαιωμάτων του Ανθρώπου </w:t>
      </w:r>
      <w:proofErr w:type="spellStart"/>
      <w:r w:rsidR="00C46354">
        <w:rPr>
          <w:rFonts w:ascii="Verdana" w:hAnsi="Verdana"/>
          <w:lang w:val="en-US"/>
        </w:rPr>
        <w:t>Ludovic</w:t>
      </w:r>
      <w:proofErr w:type="spellEnd"/>
      <w:r w:rsidR="00C46354" w:rsidRPr="00C46354">
        <w:rPr>
          <w:rFonts w:ascii="Verdana" w:hAnsi="Verdana"/>
        </w:rPr>
        <w:t xml:space="preserve"> </w:t>
      </w:r>
      <w:proofErr w:type="spellStart"/>
      <w:r w:rsidR="00C46354">
        <w:rPr>
          <w:rFonts w:ascii="Verdana" w:hAnsi="Verdana"/>
          <w:lang w:val="en-US"/>
        </w:rPr>
        <w:t>Trarieux</w:t>
      </w:r>
      <w:proofErr w:type="spellEnd"/>
      <w:r w:rsidR="00C46354">
        <w:rPr>
          <w:rFonts w:ascii="Verdana" w:hAnsi="Verdana"/>
        </w:rPr>
        <w:t>», το οποίο απονέμεται κάθε χρόνο στον Δικηγόρο, ευρωπαίο ή μη, που διακρίθηκε για την προσφορά του στην προστασία των ανθρωπίνων δικαιωμάτων.</w:t>
      </w:r>
    </w:p>
    <w:p w:rsidR="00C46354" w:rsidRDefault="00C46354" w:rsidP="00225A8B">
      <w:pPr>
        <w:tabs>
          <w:tab w:val="left" w:pos="7275"/>
        </w:tabs>
        <w:spacing w:after="0" w:line="360" w:lineRule="auto"/>
        <w:jc w:val="both"/>
        <w:rPr>
          <w:rFonts w:ascii="Verdana" w:hAnsi="Verdana"/>
        </w:rPr>
      </w:pPr>
    </w:p>
    <w:p w:rsidR="00C46354" w:rsidRDefault="00C46354" w:rsidP="00225A8B">
      <w:pPr>
        <w:tabs>
          <w:tab w:val="left" w:pos="7275"/>
        </w:tabs>
        <w:spacing w:after="0" w:line="360" w:lineRule="auto"/>
        <w:jc w:val="both"/>
        <w:rPr>
          <w:rFonts w:ascii="Verdana" w:hAnsi="Verdana"/>
        </w:rPr>
      </w:pPr>
      <w:r w:rsidRPr="00487F36">
        <w:rPr>
          <w:rFonts w:ascii="Verdana" w:hAnsi="Verdana"/>
          <w:b/>
        </w:rPr>
        <w:t>2.</w:t>
      </w:r>
      <w:r>
        <w:rPr>
          <w:rFonts w:ascii="Verdana" w:hAnsi="Verdana"/>
        </w:rPr>
        <w:t xml:space="preserve"> </w:t>
      </w:r>
      <w:r w:rsidR="00487F36">
        <w:rPr>
          <w:rFonts w:ascii="Verdana" w:hAnsi="Verdana"/>
        </w:rPr>
        <w:t xml:space="preserve">Από το περασμένο καλοκαίρι, ο ΔΣΑ ανέπτυξε </w:t>
      </w:r>
      <w:r w:rsidR="00487F36" w:rsidRPr="003203F1">
        <w:rPr>
          <w:rFonts w:ascii="Verdana" w:hAnsi="Verdana"/>
          <w:b/>
          <w:u w:val="single"/>
        </w:rPr>
        <w:t xml:space="preserve">συνεργασία με τον ευρωβουλευτή και καθηγητή συνταγματικού δικαίου κ. </w:t>
      </w:r>
      <w:proofErr w:type="spellStart"/>
      <w:r w:rsidR="00487F36" w:rsidRPr="003203F1">
        <w:rPr>
          <w:rFonts w:ascii="Verdana" w:hAnsi="Verdana"/>
          <w:b/>
          <w:u w:val="single"/>
        </w:rPr>
        <w:t>Χρυσ</w:t>
      </w:r>
      <w:r w:rsidR="00512112" w:rsidRPr="003203F1">
        <w:rPr>
          <w:rFonts w:ascii="Verdana" w:hAnsi="Verdana"/>
          <w:b/>
          <w:u w:val="single"/>
        </w:rPr>
        <w:t>όγονο</w:t>
      </w:r>
      <w:proofErr w:type="spellEnd"/>
      <w:r w:rsidR="00487F36">
        <w:rPr>
          <w:rFonts w:ascii="Verdana" w:hAnsi="Verdana"/>
        </w:rPr>
        <w:t xml:space="preserve">, </w:t>
      </w:r>
      <w:r w:rsidR="00487F36">
        <w:rPr>
          <w:rFonts w:ascii="Verdana" w:hAnsi="Verdana"/>
        </w:rPr>
        <w:lastRenderedPageBreak/>
        <w:t>ο οποίος συστηματικά μας γνωστοποιεί προτάσεις νομικών πράξεων της Ευρωπαϊκής Ένωσης, όταν αυτές βρίσκονται στη διαδικασία ανάγνωσης από το Ευρωπαϊκό Κοινοβούλιο. Ήδη έχουμε υποβάλει παρατηρήσεις και προτάσεις μας σε σχέδια Κανονισμού και Οδηγιών στο πεδίο της δικαστικής συνεργασίας τόσο σε αστικές όσο και σε ποινικές υποθέσεις.</w:t>
      </w:r>
    </w:p>
    <w:p w:rsidR="00296ABB" w:rsidRDefault="00296ABB" w:rsidP="00225A8B">
      <w:pPr>
        <w:tabs>
          <w:tab w:val="left" w:pos="7275"/>
        </w:tabs>
        <w:spacing w:after="0" w:line="360" w:lineRule="auto"/>
        <w:jc w:val="both"/>
        <w:rPr>
          <w:rFonts w:ascii="Verdana" w:hAnsi="Verdana"/>
        </w:rPr>
      </w:pPr>
    </w:p>
    <w:p w:rsidR="00296ABB" w:rsidRDefault="00296ABB" w:rsidP="00225A8B">
      <w:pPr>
        <w:tabs>
          <w:tab w:val="left" w:pos="7275"/>
        </w:tabs>
        <w:spacing w:after="0" w:line="360" w:lineRule="auto"/>
        <w:jc w:val="both"/>
        <w:rPr>
          <w:rFonts w:ascii="Verdana" w:hAnsi="Verdana"/>
        </w:rPr>
      </w:pPr>
      <w:r w:rsidRPr="00512112">
        <w:rPr>
          <w:rFonts w:ascii="Verdana" w:hAnsi="Verdana"/>
          <w:b/>
        </w:rPr>
        <w:t>3.</w:t>
      </w:r>
      <w:r w:rsidR="00512112">
        <w:rPr>
          <w:rFonts w:ascii="Verdana" w:hAnsi="Verdana"/>
        </w:rPr>
        <w:t xml:space="preserve"> </w:t>
      </w:r>
      <w:r w:rsidR="00512112" w:rsidRPr="003203F1">
        <w:rPr>
          <w:rFonts w:ascii="Verdana" w:hAnsi="Verdana"/>
          <w:b/>
        </w:rPr>
        <w:t xml:space="preserve">Τέλος, επιδίωξή μας είναι η ενεργός συμμετοχή του ΔΣΑ στις εργασίες και εν γένει δραστηριότητες της </w:t>
      </w:r>
      <w:r w:rsidR="00512112" w:rsidRPr="003203F1">
        <w:rPr>
          <w:rFonts w:ascii="Verdana" w:hAnsi="Verdana"/>
          <w:b/>
          <w:u w:val="single"/>
          <w:lang w:val="en-US"/>
        </w:rPr>
        <w:t>CCBE</w:t>
      </w:r>
      <w:r w:rsidR="00512112">
        <w:rPr>
          <w:rFonts w:ascii="Verdana" w:hAnsi="Verdana"/>
        </w:rPr>
        <w:t xml:space="preserve">. </w:t>
      </w:r>
      <w:r w:rsidR="000F2164">
        <w:rPr>
          <w:rFonts w:ascii="Verdana" w:hAnsi="Verdana"/>
        </w:rPr>
        <w:t xml:space="preserve">Πέραν της επιστολής μας για τον ΕΝΦΙΑ, που όπως προανέφερα αποστείλαμε στην </w:t>
      </w:r>
      <w:r w:rsidR="000F2164">
        <w:rPr>
          <w:rFonts w:ascii="Verdana" w:hAnsi="Verdana"/>
          <w:lang w:val="en-US"/>
        </w:rPr>
        <w:t>CCBE</w:t>
      </w:r>
      <w:r w:rsidR="000F2164">
        <w:rPr>
          <w:rFonts w:ascii="Verdana" w:hAnsi="Verdana"/>
        </w:rPr>
        <w:t>, θυμίζω</w:t>
      </w:r>
      <w:r w:rsidR="00512112">
        <w:rPr>
          <w:rFonts w:ascii="Verdana" w:hAnsi="Verdana"/>
        </w:rPr>
        <w:t xml:space="preserve"> εδώ την εκδήλωση που διοργανώθηκε τον περασμένο Δεκέμβριο στο Σύλλογο για την «Ευρωπαϊκή Ημέρα Δικηγόρου». Θεματικό αντικείμενο της ημερίδας –σε πανευρωπαϊκό επίπεδο- ήταν η κανονιστική σημασία του δικηγορικού απορρήτου και οι προκλήσεις που αυτό δέχεται σήμερα. </w:t>
      </w:r>
      <w:r w:rsidR="000F2164">
        <w:rPr>
          <w:rFonts w:ascii="Verdana" w:hAnsi="Verdana"/>
        </w:rPr>
        <w:t>Ενός ζητήματος που αφορά άμεσα την άσκηση του δικηγορικ</w:t>
      </w:r>
      <w:bookmarkStart w:id="0" w:name="_GoBack"/>
      <w:bookmarkEnd w:id="0"/>
      <w:r w:rsidR="000F2164">
        <w:rPr>
          <w:rFonts w:ascii="Verdana" w:hAnsi="Verdana"/>
        </w:rPr>
        <w:t>ού μας λειτουργήματος.</w:t>
      </w:r>
    </w:p>
    <w:p w:rsidR="00BD0980" w:rsidRDefault="00BD0980" w:rsidP="00225A8B">
      <w:pPr>
        <w:tabs>
          <w:tab w:val="left" w:pos="7275"/>
        </w:tabs>
        <w:spacing w:after="0" w:line="360" w:lineRule="auto"/>
        <w:jc w:val="both"/>
        <w:rPr>
          <w:rFonts w:ascii="Verdana" w:hAnsi="Verdana"/>
        </w:rPr>
      </w:pPr>
      <w:proofErr w:type="spellStart"/>
      <w:r>
        <w:rPr>
          <w:rFonts w:ascii="Verdana" w:hAnsi="Verdana"/>
        </w:rPr>
        <w:t>Ηδη</w:t>
      </w:r>
      <w:proofErr w:type="spellEnd"/>
      <w:r>
        <w:rPr>
          <w:rFonts w:ascii="Verdana" w:hAnsi="Verdana"/>
        </w:rPr>
        <w:t xml:space="preserve"> συμμετέχουμε πολύ ενεργά στην </w:t>
      </w:r>
      <w:r>
        <w:rPr>
          <w:rFonts w:ascii="Verdana" w:hAnsi="Verdana"/>
          <w:lang w:val="en-US"/>
        </w:rPr>
        <w:t>CCBE</w:t>
      </w:r>
      <w:r>
        <w:rPr>
          <w:rFonts w:ascii="Verdana" w:hAnsi="Verdana"/>
        </w:rPr>
        <w:t xml:space="preserve">. Ο επικεφαλής της ελληνικής αντιπροσωπείας και σύμβουλος του ΔΣΑ Κ. Π. </w:t>
      </w:r>
      <w:proofErr w:type="spellStart"/>
      <w:r w:rsidR="00BD7A6B">
        <w:rPr>
          <w:rFonts w:ascii="Verdana" w:hAnsi="Verdana"/>
        </w:rPr>
        <w:t>Π</w:t>
      </w:r>
      <w:r>
        <w:rPr>
          <w:rFonts w:ascii="Verdana" w:hAnsi="Verdana"/>
        </w:rPr>
        <w:t>εράκης</w:t>
      </w:r>
      <w:proofErr w:type="spellEnd"/>
      <w:r>
        <w:rPr>
          <w:rFonts w:ascii="Verdana" w:hAnsi="Verdana"/>
        </w:rPr>
        <w:t xml:space="preserve"> ανέλαβε για την επόμενη τριετία, την Προεδρία της Επιτροπής για την πρόσβαση στη Δικαιοσύνη(</w:t>
      </w:r>
      <w:r>
        <w:rPr>
          <w:rFonts w:ascii="Verdana" w:hAnsi="Verdana"/>
          <w:lang w:val="en-US"/>
        </w:rPr>
        <w:t>Access</w:t>
      </w:r>
      <w:r w:rsidRPr="00BD0980">
        <w:rPr>
          <w:rFonts w:ascii="Verdana" w:hAnsi="Verdana"/>
        </w:rPr>
        <w:t xml:space="preserve"> </w:t>
      </w:r>
      <w:r>
        <w:rPr>
          <w:rFonts w:ascii="Verdana" w:hAnsi="Verdana"/>
          <w:lang w:val="en-US"/>
        </w:rPr>
        <w:t>to</w:t>
      </w:r>
      <w:r w:rsidRPr="00BD0980">
        <w:rPr>
          <w:rFonts w:ascii="Verdana" w:hAnsi="Verdana"/>
        </w:rPr>
        <w:t xml:space="preserve"> </w:t>
      </w:r>
      <w:r>
        <w:rPr>
          <w:rFonts w:ascii="Verdana" w:hAnsi="Verdana"/>
          <w:lang w:val="en-US"/>
        </w:rPr>
        <w:t>justice</w:t>
      </w:r>
      <w:r w:rsidRPr="00BD0980">
        <w:rPr>
          <w:rFonts w:ascii="Verdana" w:hAnsi="Verdana"/>
        </w:rPr>
        <w:t>).</w:t>
      </w:r>
    </w:p>
    <w:p w:rsidR="003203F1" w:rsidRDefault="003203F1" w:rsidP="00225A8B">
      <w:pPr>
        <w:tabs>
          <w:tab w:val="left" w:pos="7275"/>
        </w:tabs>
        <w:spacing w:after="0" w:line="360" w:lineRule="auto"/>
        <w:jc w:val="both"/>
        <w:rPr>
          <w:rFonts w:ascii="Verdana" w:hAnsi="Verdana"/>
        </w:rPr>
      </w:pPr>
    </w:p>
    <w:p w:rsidR="003203F1" w:rsidRPr="003203F1" w:rsidRDefault="003203F1" w:rsidP="00225A8B">
      <w:pPr>
        <w:tabs>
          <w:tab w:val="left" w:pos="7275"/>
        </w:tabs>
        <w:spacing w:after="0" w:line="360" w:lineRule="auto"/>
        <w:jc w:val="both"/>
        <w:rPr>
          <w:rFonts w:ascii="Verdana" w:hAnsi="Verdana"/>
          <w:b/>
        </w:rPr>
      </w:pPr>
      <w:r w:rsidRPr="003203F1">
        <w:rPr>
          <w:rFonts w:ascii="Verdana" w:hAnsi="Verdana"/>
          <w:b/>
        </w:rPr>
        <w:t xml:space="preserve">Σας παρέχω την διαβεβαίωση ότι ο απολογισμός δεν είναι προσωπικό αφήγημα αυτοθαυμασμού. Είναι </w:t>
      </w:r>
      <w:proofErr w:type="spellStart"/>
      <w:r w:rsidRPr="003203F1">
        <w:rPr>
          <w:rFonts w:ascii="Verdana" w:hAnsi="Verdana"/>
          <w:b/>
        </w:rPr>
        <w:t>προιόν</w:t>
      </w:r>
      <w:proofErr w:type="spellEnd"/>
      <w:r w:rsidRPr="003203F1">
        <w:rPr>
          <w:rFonts w:ascii="Verdana" w:hAnsi="Verdana"/>
          <w:b/>
        </w:rPr>
        <w:t xml:space="preserve"> συλλογικής προσπάθειας και συστηματικής δουλειάς.</w:t>
      </w:r>
      <w:r>
        <w:rPr>
          <w:rFonts w:ascii="Verdana" w:hAnsi="Verdana"/>
          <w:b/>
        </w:rPr>
        <w:t xml:space="preserve"> </w:t>
      </w:r>
      <w:r w:rsidRPr="003203F1">
        <w:rPr>
          <w:rFonts w:ascii="Verdana" w:hAnsi="Verdana"/>
          <w:b/>
        </w:rPr>
        <w:t>Δουλειά που προσφέρθηκε όχι μόνο από τα μέλη του Διοικητικού Συμβουλίου αλλά και από συναδέλφους που στήριξαν αθόρυβα και ανώνυμα. Τους ευχαριστώ.</w:t>
      </w:r>
    </w:p>
    <w:sectPr w:rsidR="003203F1" w:rsidRPr="003203F1" w:rsidSect="00DA374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BE9" w:rsidRDefault="00741BE9" w:rsidP="005B4E79">
      <w:pPr>
        <w:spacing w:after="0" w:line="240" w:lineRule="auto"/>
      </w:pPr>
      <w:r>
        <w:separator/>
      </w:r>
    </w:p>
  </w:endnote>
  <w:endnote w:type="continuationSeparator" w:id="0">
    <w:p w:rsidR="00741BE9" w:rsidRDefault="00741BE9" w:rsidP="005B4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4033532"/>
      <w:docPartObj>
        <w:docPartGallery w:val="Page Numbers (Bottom of Page)"/>
        <w:docPartUnique/>
      </w:docPartObj>
    </w:sdtPr>
    <w:sdtContent>
      <w:p w:rsidR="00CA1EE2" w:rsidRDefault="00AE3397">
        <w:pPr>
          <w:pStyle w:val="a5"/>
          <w:jc w:val="center"/>
        </w:pPr>
        <w:r>
          <w:fldChar w:fldCharType="begin"/>
        </w:r>
        <w:r w:rsidR="00CA1EE2">
          <w:instrText>PAGE   \* MERGEFORMAT</w:instrText>
        </w:r>
        <w:r>
          <w:fldChar w:fldCharType="separate"/>
        </w:r>
        <w:r w:rsidR="00446EBC">
          <w:rPr>
            <w:noProof/>
          </w:rPr>
          <w:t>8</w:t>
        </w:r>
        <w:r>
          <w:fldChar w:fldCharType="end"/>
        </w:r>
      </w:p>
    </w:sdtContent>
  </w:sdt>
  <w:p w:rsidR="00CA1EE2" w:rsidRDefault="00CA1E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BE9" w:rsidRDefault="00741BE9" w:rsidP="005B4E79">
      <w:pPr>
        <w:spacing w:after="0" w:line="240" w:lineRule="auto"/>
      </w:pPr>
      <w:r>
        <w:separator/>
      </w:r>
    </w:p>
  </w:footnote>
  <w:footnote w:type="continuationSeparator" w:id="0">
    <w:p w:rsidR="00741BE9" w:rsidRDefault="00741BE9" w:rsidP="005B4E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07583"/>
    <w:multiLevelType w:val="hybridMultilevel"/>
    <w:tmpl w:val="795E8C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F834BAA"/>
    <w:multiLevelType w:val="hybridMultilevel"/>
    <w:tmpl w:val="C02AB9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740DB5"/>
    <w:multiLevelType w:val="hybridMultilevel"/>
    <w:tmpl w:val="324C03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ADE7354"/>
    <w:multiLevelType w:val="hybridMultilevel"/>
    <w:tmpl w:val="26C6BC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116D9C"/>
    <w:multiLevelType w:val="hybridMultilevel"/>
    <w:tmpl w:val="C80E4F54"/>
    <w:lvl w:ilvl="0" w:tplc="32B6CD2C">
      <w:start w:val="1"/>
      <w:numFmt w:val="decimal"/>
      <w:lvlText w:val="%1."/>
      <w:lvlJc w:val="left"/>
      <w:pPr>
        <w:ind w:left="825" w:hanging="46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2455692"/>
    <w:multiLevelType w:val="hybridMultilevel"/>
    <w:tmpl w:val="35D699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C21511"/>
    <w:multiLevelType w:val="hybridMultilevel"/>
    <w:tmpl w:val="AF8E8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B171E0"/>
    <w:multiLevelType w:val="hybridMultilevel"/>
    <w:tmpl w:val="83A4ACC8"/>
    <w:lvl w:ilvl="0" w:tplc="97DA1F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2E2A98"/>
    <w:multiLevelType w:val="hybridMultilevel"/>
    <w:tmpl w:val="EFE6D9B4"/>
    <w:lvl w:ilvl="0" w:tplc="70BEB2B2">
      <w:start w:val="1"/>
      <w:numFmt w:val="decimal"/>
      <w:lvlText w:val="%1."/>
      <w:lvlJc w:val="left"/>
      <w:pPr>
        <w:ind w:left="1035" w:hanging="6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5C46ACE"/>
    <w:multiLevelType w:val="hybridMultilevel"/>
    <w:tmpl w:val="598A9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8B52939"/>
    <w:multiLevelType w:val="hybridMultilevel"/>
    <w:tmpl w:val="5824BE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92A4CE7"/>
    <w:multiLevelType w:val="hybridMultilevel"/>
    <w:tmpl w:val="619AC7A4"/>
    <w:lvl w:ilvl="0" w:tplc="ED02217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A853CE4"/>
    <w:multiLevelType w:val="hybridMultilevel"/>
    <w:tmpl w:val="0E4265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EE22D05"/>
    <w:multiLevelType w:val="hybridMultilevel"/>
    <w:tmpl w:val="7D907B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1DE20FB"/>
    <w:multiLevelType w:val="hybridMultilevel"/>
    <w:tmpl w:val="B8EA93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20E4378"/>
    <w:multiLevelType w:val="hybridMultilevel"/>
    <w:tmpl w:val="6570D734"/>
    <w:lvl w:ilvl="0" w:tplc="ADCC129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501013A"/>
    <w:multiLevelType w:val="hybridMultilevel"/>
    <w:tmpl w:val="1032A5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C812D8E"/>
    <w:multiLevelType w:val="hybridMultilevel"/>
    <w:tmpl w:val="CCD2276E"/>
    <w:lvl w:ilvl="0" w:tplc="F4366302">
      <w:start w:val="1"/>
      <w:numFmt w:val="decimal"/>
      <w:lvlText w:val="%1."/>
      <w:lvlJc w:val="left"/>
      <w:pPr>
        <w:ind w:left="1035" w:hanging="6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23202D4"/>
    <w:multiLevelType w:val="hybridMultilevel"/>
    <w:tmpl w:val="31AE558E"/>
    <w:lvl w:ilvl="0" w:tplc="1BE6AFBC">
      <w:start w:val="1"/>
      <w:numFmt w:val="decimal"/>
      <w:lvlText w:val="%1."/>
      <w:lvlJc w:val="left"/>
      <w:pPr>
        <w:ind w:left="1035" w:hanging="6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38D0B9E"/>
    <w:multiLevelType w:val="hybridMultilevel"/>
    <w:tmpl w:val="4288E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546221D"/>
    <w:multiLevelType w:val="hybridMultilevel"/>
    <w:tmpl w:val="63D2C8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5636E81"/>
    <w:multiLevelType w:val="hybridMultilevel"/>
    <w:tmpl w:val="FED28A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81C00B1"/>
    <w:multiLevelType w:val="hybridMultilevel"/>
    <w:tmpl w:val="773012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9F80BC1"/>
    <w:multiLevelType w:val="hybridMultilevel"/>
    <w:tmpl w:val="CA56E7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4A70146"/>
    <w:multiLevelType w:val="hybridMultilevel"/>
    <w:tmpl w:val="DBE8F6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E9E4A8A"/>
    <w:multiLevelType w:val="hybridMultilevel"/>
    <w:tmpl w:val="CAF486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10"/>
  </w:num>
  <w:num w:numId="5">
    <w:abstractNumId w:val="15"/>
  </w:num>
  <w:num w:numId="6">
    <w:abstractNumId w:val="11"/>
  </w:num>
  <w:num w:numId="7">
    <w:abstractNumId w:val="2"/>
  </w:num>
  <w:num w:numId="8">
    <w:abstractNumId w:val="5"/>
  </w:num>
  <w:num w:numId="9">
    <w:abstractNumId w:val="16"/>
  </w:num>
  <w:num w:numId="10">
    <w:abstractNumId w:val="9"/>
  </w:num>
  <w:num w:numId="11">
    <w:abstractNumId w:val="22"/>
  </w:num>
  <w:num w:numId="12">
    <w:abstractNumId w:val="1"/>
  </w:num>
  <w:num w:numId="13">
    <w:abstractNumId w:val="24"/>
  </w:num>
  <w:num w:numId="14">
    <w:abstractNumId w:val="25"/>
  </w:num>
  <w:num w:numId="15">
    <w:abstractNumId w:val="12"/>
  </w:num>
  <w:num w:numId="16">
    <w:abstractNumId w:val="4"/>
  </w:num>
  <w:num w:numId="17">
    <w:abstractNumId w:val="7"/>
  </w:num>
  <w:num w:numId="18">
    <w:abstractNumId w:val="21"/>
  </w:num>
  <w:num w:numId="19">
    <w:abstractNumId w:val="18"/>
  </w:num>
  <w:num w:numId="20">
    <w:abstractNumId w:val="14"/>
  </w:num>
  <w:num w:numId="21">
    <w:abstractNumId w:val="8"/>
  </w:num>
  <w:num w:numId="22">
    <w:abstractNumId w:val="17"/>
  </w:num>
  <w:num w:numId="23">
    <w:abstractNumId w:val="20"/>
  </w:num>
  <w:num w:numId="24">
    <w:abstractNumId w:val="23"/>
  </w:num>
  <w:num w:numId="25">
    <w:abstractNumId w:val="19"/>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7D94"/>
    <w:rsid w:val="0000286D"/>
    <w:rsid w:val="00021C41"/>
    <w:rsid w:val="00027B38"/>
    <w:rsid w:val="00061925"/>
    <w:rsid w:val="000661F1"/>
    <w:rsid w:val="0007304A"/>
    <w:rsid w:val="000B000A"/>
    <w:rsid w:val="000B185C"/>
    <w:rsid w:val="000B662A"/>
    <w:rsid w:val="000F2164"/>
    <w:rsid w:val="000F23AD"/>
    <w:rsid w:val="00101BFB"/>
    <w:rsid w:val="001474E3"/>
    <w:rsid w:val="00150DDD"/>
    <w:rsid w:val="0015564F"/>
    <w:rsid w:val="001668A1"/>
    <w:rsid w:val="0018351C"/>
    <w:rsid w:val="0018654D"/>
    <w:rsid w:val="001A356A"/>
    <w:rsid w:val="001B3A7F"/>
    <w:rsid w:val="001B7F29"/>
    <w:rsid w:val="001D0F88"/>
    <w:rsid w:val="001E5368"/>
    <w:rsid w:val="001E6037"/>
    <w:rsid w:val="001E6621"/>
    <w:rsid w:val="002020B8"/>
    <w:rsid w:val="002256AF"/>
    <w:rsid w:val="00225A8B"/>
    <w:rsid w:val="0028247C"/>
    <w:rsid w:val="00285D38"/>
    <w:rsid w:val="00296ABB"/>
    <w:rsid w:val="002A24E0"/>
    <w:rsid w:val="002C5840"/>
    <w:rsid w:val="002E4520"/>
    <w:rsid w:val="002F07B7"/>
    <w:rsid w:val="00314250"/>
    <w:rsid w:val="003203F1"/>
    <w:rsid w:val="00344A49"/>
    <w:rsid w:val="003458FC"/>
    <w:rsid w:val="00356198"/>
    <w:rsid w:val="003756EF"/>
    <w:rsid w:val="003C1474"/>
    <w:rsid w:val="003F35DB"/>
    <w:rsid w:val="003F5618"/>
    <w:rsid w:val="0040402A"/>
    <w:rsid w:val="00406133"/>
    <w:rsid w:val="00420590"/>
    <w:rsid w:val="00423CD5"/>
    <w:rsid w:val="00427D67"/>
    <w:rsid w:val="00433C22"/>
    <w:rsid w:val="004424DF"/>
    <w:rsid w:val="0044584D"/>
    <w:rsid w:val="00446EBC"/>
    <w:rsid w:val="0045474F"/>
    <w:rsid w:val="00473913"/>
    <w:rsid w:val="00482D42"/>
    <w:rsid w:val="004871FC"/>
    <w:rsid w:val="00487F36"/>
    <w:rsid w:val="00494373"/>
    <w:rsid w:val="004A4AEF"/>
    <w:rsid w:val="004D4C0F"/>
    <w:rsid w:val="004E0EFD"/>
    <w:rsid w:val="004F2E09"/>
    <w:rsid w:val="0050529A"/>
    <w:rsid w:val="00512112"/>
    <w:rsid w:val="00554158"/>
    <w:rsid w:val="0055417E"/>
    <w:rsid w:val="00555CFC"/>
    <w:rsid w:val="00563F2D"/>
    <w:rsid w:val="00576A0D"/>
    <w:rsid w:val="005A1BE8"/>
    <w:rsid w:val="005A48C9"/>
    <w:rsid w:val="005A6BA5"/>
    <w:rsid w:val="005B0123"/>
    <w:rsid w:val="005B4E79"/>
    <w:rsid w:val="005C5CEE"/>
    <w:rsid w:val="00617296"/>
    <w:rsid w:val="00623262"/>
    <w:rsid w:val="00630D3D"/>
    <w:rsid w:val="0067197E"/>
    <w:rsid w:val="006A062C"/>
    <w:rsid w:val="006A4F9F"/>
    <w:rsid w:val="006A5ECE"/>
    <w:rsid w:val="006B32AE"/>
    <w:rsid w:val="006C7B6F"/>
    <w:rsid w:val="006D3804"/>
    <w:rsid w:val="006D44D6"/>
    <w:rsid w:val="006D611F"/>
    <w:rsid w:val="006E441D"/>
    <w:rsid w:val="00713E97"/>
    <w:rsid w:val="00726421"/>
    <w:rsid w:val="00737DA9"/>
    <w:rsid w:val="00740F58"/>
    <w:rsid w:val="00741BE9"/>
    <w:rsid w:val="007429C1"/>
    <w:rsid w:val="00752B57"/>
    <w:rsid w:val="00775C33"/>
    <w:rsid w:val="007B7B46"/>
    <w:rsid w:val="007D65FD"/>
    <w:rsid w:val="007F4136"/>
    <w:rsid w:val="00807D8D"/>
    <w:rsid w:val="00815FF2"/>
    <w:rsid w:val="00820B98"/>
    <w:rsid w:val="00826D93"/>
    <w:rsid w:val="00843271"/>
    <w:rsid w:val="00855D1D"/>
    <w:rsid w:val="00862610"/>
    <w:rsid w:val="00865F4B"/>
    <w:rsid w:val="00866332"/>
    <w:rsid w:val="0087109A"/>
    <w:rsid w:val="00881E18"/>
    <w:rsid w:val="00893547"/>
    <w:rsid w:val="008A24B6"/>
    <w:rsid w:val="008A6C11"/>
    <w:rsid w:val="008B68E7"/>
    <w:rsid w:val="008C18FD"/>
    <w:rsid w:val="008C32EF"/>
    <w:rsid w:val="008F418B"/>
    <w:rsid w:val="0097147F"/>
    <w:rsid w:val="00975045"/>
    <w:rsid w:val="00992ED1"/>
    <w:rsid w:val="009A3861"/>
    <w:rsid w:val="009A7AD6"/>
    <w:rsid w:val="009B1724"/>
    <w:rsid w:val="009D6EFD"/>
    <w:rsid w:val="00A1228B"/>
    <w:rsid w:val="00A1798C"/>
    <w:rsid w:val="00A30289"/>
    <w:rsid w:val="00A354A4"/>
    <w:rsid w:val="00A52CA4"/>
    <w:rsid w:val="00A5306B"/>
    <w:rsid w:val="00A67E50"/>
    <w:rsid w:val="00A75D06"/>
    <w:rsid w:val="00A905E0"/>
    <w:rsid w:val="00AA431A"/>
    <w:rsid w:val="00AC321B"/>
    <w:rsid w:val="00AE3397"/>
    <w:rsid w:val="00AE3A67"/>
    <w:rsid w:val="00B00B99"/>
    <w:rsid w:val="00B21FF4"/>
    <w:rsid w:val="00B249F1"/>
    <w:rsid w:val="00B35457"/>
    <w:rsid w:val="00B76472"/>
    <w:rsid w:val="00B80772"/>
    <w:rsid w:val="00B917BB"/>
    <w:rsid w:val="00B93FC8"/>
    <w:rsid w:val="00BB3E22"/>
    <w:rsid w:val="00BD0980"/>
    <w:rsid w:val="00BD1A3D"/>
    <w:rsid w:val="00BD7A6B"/>
    <w:rsid w:val="00BE3196"/>
    <w:rsid w:val="00C03C3A"/>
    <w:rsid w:val="00C26781"/>
    <w:rsid w:val="00C37D94"/>
    <w:rsid w:val="00C42197"/>
    <w:rsid w:val="00C43E57"/>
    <w:rsid w:val="00C46354"/>
    <w:rsid w:val="00C55B91"/>
    <w:rsid w:val="00C755A3"/>
    <w:rsid w:val="00C771AB"/>
    <w:rsid w:val="00C92C7F"/>
    <w:rsid w:val="00C9595B"/>
    <w:rsid w:val="00CA0903"/>
    <w:rsid w:val="00CA1EE2"/>
    <w:rsid w:val="00CB215B"/>
    <w:rsid w:val="00CB7A03"/>
    <w:rsid w:val="00CD1B95"/>
    <w:rsid w:val="00CE03F2"/>
    <w:rsid w:val="00CE7C82"/>
    <w:rsid w:val="00D21EC6"/>
    <w:rsid w:val="00D227C0"/>
    <w:rsid w:val="00D428B2"/>
    <w:rsid w:val="00D447C1"/>
    <w:rsid w:val="00D45DD9"/>
    <w:rsid w:val="00D605D6"/>
    <w:rsid w:val="00D656C2"/>
    <w:rsid w:val="00D778D6"/>
    <w:rsid w:val="00D85060"/>
    <w:rsid w:val="00D957B4"/>
    <w:rsid w:val="00DA0B71"/>
    <w:rsid w:val="00DA374D"/>
    <w:rsid w:val="00DB3E05"/>
    <w:rsid w:val="00DB72AF"/>
    <w:rsid w:val="00DC7CEB"/>
    <w:rsid w:val="00DE061F"/>
    <w:rsid w:val="00E054DD"/>
    <w:rsid w:val="00E11646"/>
    <w:rsid w:val="00E474BE"/>
    <w:rsid w:val="00E62219"/>
    <w:rsid w:val="00E71521"/>
    <w:rsid w:val="00E71C9A"/>
    <w:rsid w:val="00E77E2F"/>
    <w:rsid w:val="00E80CC3"/>
    <w:rsid w:val="00E953D2"/>
    <w:rsid w:val="00E95DC7"/>
    <w:rsid w:val="00EA73F3"/>
    <w:rsid w:val="00EB3C1D"/>
    <w:rsid w:val="00ED1926"/>
    <w:rsid w:val="00EE4B06"/>
    <w:rsid w:val="00EE5B6E"/>
    <w:rsid w:val="00F03BE8"/>
    <w:rsid w:val="00F23FD7"/>
    <w:rsid w:val="00F2747E"/>
    <w:rsid w:val="00F3773E"/>
    <w:rsid w:val="00F51C2E"/>
    <w:rsid w:val="00F67C06"/>
    <w:rsid w:val="00F70E1A"/>
    <w:rsid w:val="00F71F92"/>
    <w:rsid w:val="00F87954"/>
    <w:rsid w:val="00FC4D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F29"/>
    <w:pPr>
      <w:ind w:left="720"/>
      <w:contextualSpacing/>
    </w:pPr>
  </w:style>
  <w:style w:type="paragraph" w:styleId="a4">
    <w:name w:val="header"/>
    <w:basedOn w:val="a"/>
    <w:link w:val="Char"/>
    <w:uiPriority w:val="99"/>
    <w:unhideWhenUsed/>
    <w:rsid w:val="005B4E79"/>
    <w:pPr>
      <w:tabs>
        <w:tab w:val="center" w:pos="4153"/>
        <w:tab w:val="right" w:pos="8306"/>
      </w:tabs>
      <w:spacing w:after="0" w:line="240" w:lineRule="auto"/>
    </w:pPr>
  </w:style>
  <w:style w:type="character" w:customStyle="1" w:styleId="Char">
    <w:name w:val="Κεφαλίδα Char"/>
    <w:basedOn w:val="a0"/>
    <w:link w:val="a4"/>
    <w:uiPriority w:val="99"/>
    <w:rsid w:val="005B4E79"/>
  </w:style>
  <w:style w:type="paragraph" w:styleId="a5">
    <w:name w:val="footer"/>
    <w:basedOn w:val="a"/>
    <w:link w:val="Char0"/>
    <w:uiPriority w:val="99"/>
    <w:unhideWhenUsed/>
    <w:rsid w:val="005B4E79"/>
    <w:pPr>
      <w:tabs>
        <w:tab w:val="center" w:pos="4153"/>
        <w:tab w:val="right" w:pos="8306"/>
      </w:tabs>
      <w:spacing w:after="0" w:line="240" w:lineRule="auto"/>
    </w:pPr>
  </w:style>
  <w:style w:type="character" w:customStyle="1" w:styleId="Char0">
    <w:name w:val="Υποσέλιδο Char"/>
    <w:basedOn w:val="a0"/>
    <w:link w:val="a5"/>
    <w:uiPriority w:val="99"/>
    <w:rsid w:val="005B4E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F29"/>
    <w:pPr>
      <w:ind w:left="720"/>
      <w:contextualSpacing/>
    </w:pPr>
  </w:style>
  <w:style w:type="paragraph" w:styleId="a4">
    <w:name w:val="header"/>
    <w:basedOn w:val="a"/>
    <w:link w:val="Char"/>
    <w:uiPriority w:val="99"/>
    <w:unhideWhenUsed/>
    <w:rsid w:val="005B4E79"/>
    <w:pPr>
      <w:tabs>
        <w:tab w:val="center" w:pos="4153"/>
        <w:tab w:val="right" w:pos="8306"/>
      </w:tabs>
      <w:spacing w:after="0" w:line="240" w:lineRule="auto"/>
    </w:pPr>
  </w:style>
  <w:style w:type="character" w:customStyle="1" w:styleId="Char">
    <w:name w:val="Κεφαλίδα Char"/>
    <w:basedOn w:val="a0"/>
    <w:link w:val="a4"/>
    <w:uiPriority w:val="99"/>
    <w:rsid w:val="005B4E79"/>
  </w:style>
  <w:style w:type="paragraph" w:styleId="a5">
    <w:name w:val="footer"/>
    <w:basedOn w:val="a"/>
    <w:link w:val="Char0"/>
    <w:uiPriority w:val="99"/>
    <w:unhideWhenUsed/>
    <w:rsid w:val="005B4E79"/>
    <w:pPr>
      <w:tabs>
        <w:tab w:val="center" w:pos="4153"/>
        <w:tab w:val="right" w:pos="8306"/>
      </w:tabs>
      <w:spacing w:after="0" w:line="240" w:lineRule="auto"/>
    </w:pPr>
  </w:style>
  <w:style w:type="character" w:customStyle="1" w:styleId="Char0">
    <w:name w:val="Υποσέλιδο Char"/>
    <w:basedOn w:val="a0"/>
    <w:link w:val="a5"/>
    <w:uiPriority w:val="99"/>
    <w:rsid w:val="005B4E7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24</Pages>
  <Words>7014</Words>
  <Characters>37876</Characters>
  <Application>Microsoft Office Word</Application>
  <DocSecurity>0</DocSecurity>
  <Lines>315</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alexandris</dc:creator>
  <cp:keywords/>
  <dc:description/>
  <cp:lastModifiedBy>press</cp:lastModifiedBy>
  <cp:revision>164</cp:revision>
  <cp:lastPrinted>2015-03-31T07:57:00Z</cp:lastPrinted>
  <dcterms:created xsi:type="dcterms:W3CDTF">2015-03-25T08:04:00Z</dcterms:created>
  <dcterms:modified xsi:type="dcterms:W3CDTF">2015-04-01T09:06:00Z</dcterms:modified>
</cp:coreProperties>
</file>