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9F784" w14:textId="72936EE3" w:rsidR="00446E37" w:rsidRDefault="00446E37" w:rsidP="00446E37">
      <w:pPr>
        <w:rPr>
          <w:b/>
          <w:bCs/>
          <w:sz w:val="28"/>
          <w:szCs w:val="28"/>
        </w:rPr>
      </w:pPr>
      <w:r w:rsidRPr="00331E05">
        <w:rPr>
          <w:b/>
          <w:bCs/>
          <w:sz w:val="28"/>
          <w:szCs w:val="28"/>
        </w:rPr>
        <w:t xml:space="preserve">Πανηγυρική Εκδήλωση για την εορτή του Αγίου Διονυσίου του Αρεοπαγίτη </w:t>
      </w:r>
      <w:r w:rsidR="003C530D">
        <w:rPr>
          <w:b/>
          <w:bCs/>
          <w:sz w:val="28"/>
          <w:szCs w:val="28"/>
        </w:rPr>
        <w:t>–</w:t>
      </w:r>
      <w:r w:rsidRPr="00331E05">
        <w:rPr>
          <w:b/>
          <w:bCs/>
          <w:sz w:val="28"/>
          <w:szCs w:val="28"/>
        </w:rPr>
        <w:t xml:space="preserve"> </w:t>
      </w:r>
      <w:r w:rsidR="003C530D">
        <w:rPr>
          <w:b/>
          <w:bCs/>
          <w:sz w:val="28"/>
          <w:szCs w:val="28"/>
        </w:rPr>
        <w:t>3-10-</w:t>
      </w:r>
      <w:r w:rsidRPr="00331E05">
        <w:rPr>
          <w:b/>
          <w:bCs/>
          <w:sz w:val="28"/>
          <w:szCs w:val="28"/>
        </w:rPr>
        <w:t>202</w:t>
      </w:r>
      <w:r>
        <w:rPr>
          <w:b/>
          <w:bCs/>
          <w:sz w:val="28"/>
          <w:szCs w:val="28"/>
        </w:rPr>
        <w:t>4</w:t>
      </w:r>
    </w:p>
    <w:p w14:paraId="5551894C" w14:textId="4623F416" w:rsidR="003C530D" w:rsidRPr="00446E37" w:rsidRDefault="003C530D" w:rsidP="00446E37">
      <w:pPr>
        <w:rPr>
          <w:sz w:val="28"/>
          <w:szCs w:val="28"/>
        </w:rPr>
      </w:pPr>
      <w:r>
        <w:rPr>
          <w:b/>
          <w:bCs/>
          <w:sz w:val="28"/>
          <w:szCs w:val="28"/>
        </w:rPr>
        <w:t>Ομιλία Προέδρου ΔΣΑ Δ. Βερβεσού</w:t>
      </w:r>
    </w:p>
    <w:p w14:paraId="5651D784" w14:textId="77777777" w:rsidR="00B16FF3" w:rsidRPr="0064535D" w:rsidRDefault="00B16FF3" w:rsidP="00446E37">
      <w:pPr>
        <w:jc w:val="both"/>
        <w:rPr>
          <w:rFonts w:ascii="Arial" w:hAnsi="Arial" w:cs="Arial"/>
          <w:sz w:val="28"/>
          <w:szCs w:val="28"/>
        </w:rPr>
      </w:pPr>
    </w:p>
    <w:p w14:paraId="4F2BE79E" w14:textId="2FDFD0FF" w:rsidR="00446E37" w:rsidRDefault="00446E37" w:rsidP="00446E37">
      <w:pPr>
        <w:ind w:firstLine="720"/>
        <w:jc w:val="both"/>
        <w:rPr>
          <w:rFonts w:ascii="Arial" w:hAnsi="Arial" w:cs="Arial"/>
          <w:sz w:val="28"/>
          <w:szCs w:val="28"/>
        </w:rPr>
      </w:pPr>
      <w:r w:rsidRPr="00446E37">
        <w:rPr>
          <w:rFonts w:ascii="Arial" w:hAnsi="Arial" w:cs="Arial"/>
          <w:sz w:val="28"/>
          <w:szCs w:val="28"/>
        </w:rPr>
        <w:t xml:space="preserve">Η φετινή εορτή του Αγίου Διονυσίου του Αρεοπαγίτη </w:t>
      </w:r>
      <w:r>
        <w:rPr>
          <w:rFonts w:ascii="Arial" w:hAnsi="Arial" w:cs="Arial"/>
          <w:sz w:val="28"/>
          <w:szCs w:val="28"/>
        </w:rPr>
        <w:t>λ</w:t>
      </w:r>
      <w:r w:rsidRPr="00446E37">
        <w:rPr>
          <w:rFonts w:ascii="Arial" w:hAnsi="Arial" w:cs="Arial"/>
          <w:sz w:val="28"/>
          <w:szCs w:val="28"/>
        </w:rPr>
        <w:t xml:space="preserve">αμβάνει χώρα σε μια περίοδο που </w:t>
      </w:r>
      <w:r>
        <w:rPr>
          <w:rFonts w:ascii="Arial" w:hAnsi="Arial" w:cs="Arial"/>
          <w:sz w:val="28"/>
          <w:szCs w:val="28"/>
        </w:rPr>
        <w:t>η Δικαιοσύνη κάνει ένα μετέωρο βήμα στα αχαρτογράφητα -και δυστυχώς βαλτώδη, όπως αποδεικνύεται- νερά</w:t>
      </w:r>
      <w:r w:rsidR="00B16FF3" w:rsidRPr="0064535D">
        <w:rPr>
          <w:rFonts w:ascii="Arial" w:hAnsi="Arial" w:cs="Arial"/>
          <w:sz w:val="28"/>
          <w:szCs w:val="28"/>
        </w:rPr>
        <w:t xml:space="preserve"> του νέου δικαστικού χάρτη. Μια πρωτοβουλία της Κυβέρνησης, που προβλήθηκε ως σημαντική μεταρρύθμιση</w:t>
      </w:r>
      <w:r>
        <w:rPr>
          <w:rFonts w:ascii="Arial" w:hAnsi="Arial" w:cs="Arial"/>
          <w:sz w:val="28"/>
          <w:szCs w:val="28"/>
        </w:rPr>
        <w:t>,</w:t>
      </w:r>
      <w:r w:rsidR="00B16FF3" w:rsidRPr="0064535D">
        <w:rPr>
          <w:rFonts w:ascii="Arial" w:hAnsi="Arial" w:cs="Arial"/>
          <w:sz w:val="28"/>
          <w:szCs w:val="28"/>
        </w:rPr>
        <w:t xml:space="preserve"> </w:t>
      </w:r>
      <w:r>
        <w:rPr>
          <w:rFonts w:ascii="Arial" w:hAnsi="Arial" w:cs="Arial"/>
          <w:sz w:val="28"/>
          <w:szCs w:val="28"/>
        </w:rPr>
        <w:t xml:space="preserve">μετεξελίσσεται όμως, για τους </w:t>
      </w:r>
      <w:proofErr w:type="spellStart"/>
      <w:r>
        <w:rPr>
          <w:rFonts w:ascii="Arial" w:hAnsi="Arial" w:cs="Arial"/>
          <w:sz w:val="28"/>
          <w:szCs w:val="28"/>
        </w:rPr>
        <w:t>παροικούντες</w:t>
      </w:r>
      <w:proofErr w:type="spellEnd"/>
      <w:r>
        <w:rPr>
          <w:rFonts w:ascii="Arial" w:hAnsi="Arial" w:cs="Arial"/>
          <w:sz w:val="28"/>
          <w:szCs w:val="28"/>
        </w:rPr>
        <w:t xml:space="preserve"> τη δικαστική Ιερουσαλήμ, σε</w:t>
      </w:r>
      <w:r w:rsidR="00B16FF3" w:rsidRPr="0064535D">
        <w:rPr>
          <w:rFonts w:ascii="Arial" w:hAnsi="Arial" w:cs="Arial"/>
          <w:sz w:val="28"/>
          <w:szCs w:val="28"/>
        </w:rPr>
        <w:t xml:space="preserve"> </w:t>
      </w:r>
      <w:r>
        <w:rPr>
          <w:rFonts w:ascii="Arial" w:hAnsi="Arial" w:cs="Arial"/>
          <w:sz w:val="28"/>
          <w:szCs w:val="28"/>
        </w:rPr>
        <w:t>προϊούσα</w:t>
      </w:r>
      <w:r w:rsidR="00B16FF3" w:rsidRPr="0064535D">
        <w:rPr>
          <w:rFonts w:ascii="Arial" w:hAnsi="Arial" w:cs="Arial"/>
          <w:sz w:val="28"/>
          <w:szCs w:val="28"/>
        </w:rPr>
        <w:t xml:space="preserve"> απορρύθμιση της δικαιοσύνης</w:t>
      </w:r>
      <w:r>
        <w:rPr>
          <w:rFonts w:ascii="Arial" w:hAnsi="Arial" w:cs="Arial"/>
          <w:sz w:val="28"/>
          <w:szCs w:val="28"/>
        </w:rPr>
        <w:t xml:space="preserve"> με φέροντα χαρακτηριστικά: </w:t>
      </w:r>
    </w:p>
    <w:p w14:paraId="3D01669B" w14:textId="59D3E762" w:rsidR="00446E37" w:rsidRDefault="00446E37" w:rsidP="00446E37">
      <w:pPr>
        <w:pStyle w:val="a6"/>
        <w:numPr>
          <w:ilvl w:val="0"/>
          <w:numId w:val="1"/>
        </w:numPr>
        <w:jc w:val="both"/>
        <w:rPr>
          <w:rFonts w:ascii="Arial" w:hAnsi="Arial" w:cs="Arial"/>
          <w:sz w:val="28"/>
          <w:szCs w:val="28"/>
        </w:rPr>
      </w:pPr>
      <w:r w:rsidRPr="00446E37">
        <w:rPr>
          <w:rFonts w:ascii="Arial" w:hAnsi="Arial" w:cs="Arial"/>
          <w:sz w:val="28"/>
          <w:szCs w:val="28"/>
        </w:rPr>
        <w:t>την</w:t>
      </w:r>
      <w:r w:rsidR="00B16FF3" w:rsidRPr="00446E37">
        <w:rPr>
          <w:rFonts w:ascii="Arial" w:hAnsi="Arial" w:cs="Arial"/>
          <w:sz w:val="28"/>
          <w:szCs w:val="28"/>
        </w:rPr>
        <w:t xml:space="preserve"> αφάνταστη ταλαιπωρία των εμπλεκομένων φορέων απονομή</w:t>
      </w:r>
      <w:r>
        <w:rPr>
          <w:rFonts w:ascii="Arial" w:hAnsi="Arial" w:cs="Arial"/>
          <w:sz w:val="28"/>
          <w:szCs w:val="28"/>
        </w:rPr>
        <w:t>ς</w:t>
      </w:r>
      <w:r w:rsidR="00B16FF3" w:rsidRPr="00446E37">
        <w:rPr>
          <w:rFonts w:ascii="Arial" w:hAnsi="Arial" w:cs="Arial"/>
          <w:sz w:val="28"/>
          <w:szCs w:val="28"/>
        </w:rPr>
        <w:t xml:space="preserve"> της αλλά και των πολιτών</w:t>
      </w:r>
      <w:r>
        <w:rPr>
          <w:rFonts w:ascii="Arial" w:hAnsi="Arial" w:cs="Arial"/>
          <w:sz w:val="28"/>
          <w:szCs w:val="28"/>
        </w:rPr>
        <w:t xml:space="preserve">, </w:t>
      </w:r>
    </w:p>
    <w:p w14:paraId="3FD79967" w14:textId="0B4F93FD" w:rsidR="00446E37" w:rsidRDefault="00446E37" w:rsidP="00446E37">
      <w:pPr>
        <w:pStyle w:val="a6"/>
        <w:numPr>
          <w:ilvl w:val="0"/>
          <w:numId w:val="1"/>
        </w:numPr>
        <w:jc w:val="both"/>
        <w:rPr>
          <w:rFonts w:ascii="Arial" w:hAnsi="Arial" w:cs="Arial"/>
          <w:sz w:val="28"/>
          <w:szCs w:val="28"/>
        </w:rPr>
      </w:pPr>
      <w:r>
        <w:rPr>
          <w:rFonts w:ascii="Arial" w:hAnsi="Arial" w:cs="Arial"/>
          <w:sz w:val="28"/>
          <w:szCs w:val="28"/>
        </w:rPr>
        <w:t>τη βάναυση προσβολή της</w:t>
      </w:r>
      <w:r w:rsidRPr="00446E37">
        <w:rPr>
          <w:rFonts w:ascii="Arial" w:hAnsi="Arial" w:cs="Arial"/>
          <w:sz w:val="28"/>
          <w:szCs w:val="28"/>
        </w:rPr>
        <w:t xml:space="preserve"> αξιοπρεπ</w:t>
      </w:r>
      <w:r>
        <w:rPr>
          <w:rFonts w:ascii="Arial" w:hAnsi="Arial" w:cs="Arial"/>
          <w:sz w:val="28"/>
          <w:szCs w:val="28"/>
        </w:rPr>
        <w:t>ούς</w:t>
      </w:r>
      <w:r w:rsidRPr="00446E37">
        <w:rPr>
          <w:rFonts w:ascii="Arial" w:hAnsi="Arial" w:cs="Arial"/>
          <w:sz w:val="28"/>
          <w:szCs w:val="28"/>
        </w:rPr>
        <w:t xml:space="preserve"> άσκηση</w:t>
      </w:r>
      <w:r>
        <w:rPr>
          <w:rFonts w:ascii="Arial" w:hAnsi="Arial" w:cs="Arial"/>
          <w:sz w:val="28"/>
          <w:szCs w:val="28"/>
        </w:rPr>
        <w:t>ς</w:t>
      </w:r>
      <w:r w:rsidRPr="00446E37">
        <w:rPr>
          <w:rFonts w:ascii="Arial" w:hAnsi="Arial" w:cs="Arial"/>
          <w:sz w:val="28"/>
          <w:szCs w:val="28"/>
        </w:rPr>
        <w:t xml:space="preserve"> του</w:t>
      </w:r>
      <w:r>
        <w:rPr>
          <w:rFonts w:ascii="Arial" w:hAnsi="Arial" w:cs="Arial"/>
          <w:sz w:val="28"/>
          <w:szCs w:val="28"/>
        </w:rPr>
        <w:t xml:space="preserve"> δικηγορικού</w:t>
      </w:r>
      <w:r w:rsidRPr="00446E37">
        <w:rPr>
          <w:rFonts w:ascii="Arial" w:hAnsi="Arial" w:cs="Arial"/>
          <w:sz w:val="28"/>
          <w:szCs w:val="28"/>
        </w:rPr>
        <w:t xml:space="preserve"> λειτουργήματ</w:t>
      </w:r>
      <w:r>
        <w:rPr>
          <w:rFonts w:ascii="Arial" w:hAnsi="Arial" w:cs="Arial"/>
          <w:sz w:val="28"/>
          <w:szCs w:val="28"/>
        </w:rPr>
        <w:t>ο</w:t>
      </w:r>
      <w:r w:rsidRPr="00446E37">
        <w:rPr>
          <w:rFonts w:ascii="Arial" w:hAnsi="Arial" w:cs="Arial"/>
          <w:sz w:val="28"/>
          <w:szCs w:val="28"/>
        </w:rPr>
        <w:t xml:space="preserve">ς </w:t>
      </w:r>
      <w:r>
        <w:rPr>
          <w:rFonts w:ascii="Arial" w:hAnsi="Arial" w:cs="Arial"/>
          <w:sz w:val="28"/>
          <w:szCs w:val="28"/>
        </w:rPr>
        <w:t>και</w:t>
      </w:r>
    </w:p>
    <w:p w14:paraId="1A2510E8" w14:textId="33A968D7" w:rsidR="00446E37" w:rsidRDefault="00446E37" w:rsidP="00446E37">
      <w:pPr>
        <w:pStyle w:val="a6"/>
        <w:numPr>
          <w:ilvl w:val="0"/>
          <w:numId w:val="1"/>
        </w:numPr>
        <w:jc w:val="both"/>
        <w:rPr>
          <w:rFonts w:ascii="Arial" w:hAnsi="Arial" w:cs="Arial"/>
          <w:sz w:val="28"/>
          <w:szCs w:val="28"/>
        </w:rPr>
      </w:pPr>
      <w:r>
        <w:rPr>
          <w:rFonts w:ascii="Arial" w:hAnsi="Arial" w:cs="Arial"/>
          <w:sz w:val="28"/>
          <w:szCs w:val="28"/>
        </w:rPr>
        <w:t xml:space="preserve">την </w:t>
      </w:r>
      <w:r w:rsidR="00B16FF3" w:rsidRPr="00446E37">
        <w:rPr>
          <w:rFonts w:ascii="Arial" w:hAnsi="Arial" w:cs="Arial"/>
          <w:sz w:val="28"/>
          <w:szCs w:val="28"/>
        </w:rPr>
        <w:t xml:space="preserve">ανασφάλεια δικαίου </w:t>
      </w:r>
      <w:r>
        <w:rPr>
          <w:rFonts w:ascii="Arial" w:hAnsi="Arial" w:cs="Arial"/>
          <w:sz w:val="28"/>
          <w:szCs w:val="28"/>
        </w:rPr>
        <w:t>με</w:t>
      </w:r>
      <w:r w:rsidR="00B16FF3" w:rsidRPr="00446E37">
        <w:rPr>
          <w:rFonts w:ascii="Arial" w:hAnsi="Arial" w:cs="Arial"/>
          <w:sz w:val="28"/>
          <w:szCs w:val="28"/>
        </w:rPr>
        <w:t xml:space="preserve"> τον </w:t>
      </w:r>
      <w:r>
        <w:rPr>
          <w:rFonts w:ascii="Arial" w:hAnsi="Arial" w:cs="Arial"/>
          <w:sz w:val="28"/>
          <w:szCs w:val="28"/>
        </w:rPr>
        <w:t xml:space="preserve">ρεαλιστικό </w:t>
      </w:r>
      <w:r w:rsidR="00B16FF3" w:rsidRPr="00446E37">
        <w:rPr>
          <w:rFonts w:ascii="Arial" w:hAnsi="Arial" w:cs="Arial"/>
          <w:sz w:val="28"/>
          <w:szCs w:val="28"/>
        </w:rPr>
        <w:t xml:space="preserve">κίνδυνο απώλειας δικονομικών και ουσιαστικών δικαιωμάτων των διαδίκων. </w:t>
      </w:r>
    </w:p>
    <w:p w14:paraId="1CC5CEDA" w14:textId="5EE11688" w:rsidR="00B16FF3" w:rsidRPr="00446E37" w:rsidRDefault="00AF00F2" w:rsidP="00446E37">
      <w:pPr>
        <w:jc w:val="both"/>
        <w:rPr>
          <w:rFonts w:ascii="Arial" w:hAnsi="Arial" w:cs="Arial"/>
          <w:sz w:val="28"/>
          <w:szCs w:val="28"/>
        </w:rPr>
      </w:pPr>
      <w:r>
        <w:rPr>
          <w:rFonts w:ascii="Arial" w:hAnsi="Arial" w:cs="Arial"/>
          <w:sz w:val="28"/>
          <w:szCs w:val="28"/>
        </w:rPr>
        <w:t>Θα</w:t>
      </w:r>
      <w:r w:rsidR="00B16FF3" w:rsidRPr="00446E37">
        <w:rPr>
          <w:rFonts w:ascii="Arial" w:hAnsi="Arial" w:cs="Arial"/>
          <w:sz w:val="28"/>
          <w:szCs w:val="28"/>
        </w:rPr>
        <w:t xml:space="preserve"> αναφερθώ </w:t>
      </w:r>
      <w:r>
        <w:rPr>
          <w:rFonts w:ascii="Arial" w:hAnsi="Arial" w:cs="Arial"/>
          <w:sz w:val="28"/>
          <w:szCs w:val="28"/>
        </w:rPr>
        <w:t>συνοπτικά</w:t>
      </w:r>
      <w:r w:rsidR="00B16FF3" w:rsidRPr="00446E37">
        <w:rPr>
          <w:rFonts w:ascii="Arial" w:hAnsi="Arial" w:cs="Arial"/>
          <w:sz w:val="28"/>
          <w:szCs w:val="28"/>
        </w:rPr>
        <w:t xml:space="preserve"> στα προβλήματα που έχουν</w:t>
      </w:r>
      <w:r w:rsidR="00446E37">
        <w:rPr>
          <w:rFonts w:ascii="Arial" w:hAnsi="Arial" w:cs="Arial"/>
          <w:sz w:val="28"/>
          <w:szCs w:val="28"/>
        </w:rPr>
        <w:t xml:space="preserve"> </w:t>
      </w:r>
      <w:r w:rsidR="00B16FF3" w:rsidRPr="00446E37">
        <w:rPr>
          <w:rFonts w:ascii="Arial" w:hAnsi="Arial" w:cs="Arial"/>
          <w:sz w:val="28"/>
          <w:szCs w:val="28"/>
        </w:rPr>
        <w:t xml:space="preserve">δημιουργηθεί. Τα ζούμε όλοι </w:t>
      </w:r>
      <w:r w:rsidR="00446E37">
        <w:rPr>
          <w:rFonts w:ascii="Arial" w:hAnsi="Arial" w:cs="Arial"/>
          <w:sz w:val="28"/>
          <w:szCs w:val="28"/>
        </w:rPr>
        <w:t xml:space="preserve">οι μαχόμενοι δικηγόροι </w:t>
      </w:r>
      <w:r w:rsidR="00B16FF3" w:rsidRPr="00446E37">
        <w:rPr>
          <w:rFonts w:ascii="Arial" w:hAnsi="Arial" w:cs="Arial"/>
          <w:sz w:val="28"/>
          <w:szCs w:val="28"/>
        </w:rPr>
        <w:t>καθημερινά</w:t>
      </w:r>
      <w:r w:rsidR="00446E37">
        <w:rPr>
          <w:rFonts w:ascii="Arial" w:hAnsi="Arial" w:cs="Arial"/>
          <w:sz w:val="28"/>
          <w:szCs w:val="28"/>
        </w:rPr>
        <w:t>, ιδίως</w:t>
      </w:r>
      <w:r w:rsidR="00B16FF3" w:rsidRPr="00446E37">
        <w:rPr>
          <w:rFonts w:ascii="Arial" w:hAnsi="Arial" w:cs="Arial"/>
          <w:sz w:val="28"/>
          <w:szCs w:val="28"/>
        </w:rPr>
        <w:t xml:space="preserve"> στο Πρωτοδικείο Αθηνών, το μεγαλύτερο Πρωτοδικείο της Ευρώπης. </w:t>
      </w:r>
      <w:r w:rsidR="00446E37">
        <w:rPr>
          <w:rFonts w:ascii="Arial" w:hAnsi="Arial" w:cs="Arial"/>
          <w:sz w:val="28"/>
          <w:szCs w:val="28"/>
        </w:rPr>
        <w:t>Πλήρης σ</w:t>
      </w:r>
      <w:r w:rsidR="00446E37" w:rsidRPr="00446E37">
        <w:rPr>
          <w:rFonts w:ascii="Arial" w:hAnsi="Arial" w:cs="Arial"/>
          <w:sz w:val="28"/>
          <w:szCs w:val="28"/>
        </w:rPr>
        <w:t xml:space="preserve">ύγχυση ως προς την κατά </w:t>
      </w:r>
      <w:proofErr w:type="spellStart"/>
      <w:r w:rsidR="00446E37" w:rsidRPr="00446E37">
        <w:rPr>
          <w:rFonts w:ascii="Arial" w:hAnsi="Arial" w:cs="Arial"/>
          <w:sz w:val="28"/>
          <w:szCs w:val="28"/>
        </w:rPr>
        <w:t>τόπον</w:t>
      </w:r>
      <w:proofErr w:type="spellEnd"/>
      <w:r w:rsidR="00446E37" w:rsidRPr="00446E37">
        <w:rPr>
          <w:rFonts w:ascii="Arial" w:hAnsi="Arial" w:cs="Arial"/>
          <w:sz w:val="28"/>
          <w:szCs w:val="28"/>
        </w:rPr>
        <w:t xml:space="preserve"> αρμοδιότητα των εκκρεμών υποθέσεων στα πρώην Ειρηνοδικεία πλειάδας Δήμων</w:t>
      </w:r>
      <w:r w:rsidR="00446E37">
        <w:rPr>
          <w:rFonts w:ascii="Arial" w:hAnsi="Arial" w:cs="Arial"/>
          <w:sz w:val="28"/>
          <w:szCs w:val="28"/>
        </w:rPr>
        <w:t xml:space="preserve"> της Αττικής, </w:t>
      </w:r>
      <w:r w:rsidR="00446E37" w:rsidRPr="00446E37">
        <w:rPr>
          <w:rFonts w:ascii="Arial" w:hAnsi="Arial" w:cs="Arial"/>
          <w:sz w:val="28"/>
          <w:szCs w:val="28"/>
        </w:rPr>
        <w:t>αδυναμία εκδόσεως πιστοποιητικών από το ηλεκτρονικό σύστημα του ΟΣΔΥ ΠΠ</w:t>
      </w:r>
      <w:r w:rsidR="00446E37">
        <w:rPr>
          <w:rFonts w:ascii="Arial" w:hAnsi="Arial" w:cs="Arial"/>
          <w:sz w:val="28"/>
          <w:szCs w:val="28"/>
        </w:rPr>
        <w:t xml:space="preserve">, </w:t>
      </w:r>
      <w:r w:rsidR="00446E37" w:rsidRPr="00446E37">
        <w:rPr>
          <w:rFonts w:ascii="Arial" w:hAnsi="Arial" w:cs="Arial"/>
          <w:sz w:val="28"/>
          <w:szCs w:val="28"/>
        </w:rPr>
        <w:t>ονειδιστική εικόνα συνωστισμού δικηγόρων σε πλήρως ακατάλληλες αίθουσες</w:t>
      </w:r>
      <w:r w:rsidR="00446E37">
        <w:rPr>
          <w:rFonts w:ascii="Arial" w:hAnsi="Arial" w:cs="Arial"/>
          <w:sz w:val="28"/>
          <w:szCs w:val="28"/>
        </w:rPr>
        <w:t xml:space="preserve"> </w:t>
      </w:r>
      <w:r w:rsidR="00446E37" w:rsidRPr="00446E37">
        <w:rPr>
          <w:rFonts w:ascii="Arial" w:hAnsi="Arial" w:cs="Arial"/>
          <w:sz w:val="28"/>
          <w:szCs w:val="28"/>
        </w:rPr>
        <w:t>του πρώην Ειρηνοδικείου,</w:t>
      </w:r>
      <w:r w:rsidR="00446E37">
        <w:rPr>
          <w:rFonts w:ascii="Arial" w:hAnsi="Arial" w:cs="Arial"/>
          <w:sz w:val="28"/>
          <w:szCs w:val="28"/>
        </w:rPr>
        <w:t xml:space="preserve"> </w:t>
      </w:r>
      <w:r>
        <w:rPr>
          <w:rFonts w:ascii="Arial" w:hAnsi="Arial" w:cs="Arial"/>
          <w:sz w:val="28"/>
          <w:szCs w:val="28"/>
        </w:rPr>
        <w:t>αδυναμία</w:t>
      </w:r>
      <w:r w:rsidR="00446E37" w:rsidRPr="00446E37">
        <w:rPr>
          <w:rFonts w:ascii="Arial" w:hAnsi="Arial" w:cs="Arial"/>
          <w:sz w:val="28"/>
          <w:szCs w:val="28"/>
        </w:rPr>
        <w:t xml:space="preserve"> ορισμένων γραμματειών </w:t>
      </w:r>
      <w:r w:rsidR="00446E37">
        <w:rPr>
          <w:rFonts w:ascii="Arial" w:hAnsi="Arial" w:cs="Arial"/>
          <w:sz w:val="28"/>
          <w:szCs w:val="28"/>
        </w:rPr>
        <w:t xml:space="preserve">των </w:t>
      </w:r>
      <w:r w:rsidR="00446E37" w:rsidRPr="00446E37">
        <w:rPr>
          <w:rFonts w:ascii="Arial" w:hAnsi="Arial" w:cs="Arial"/>
          <w:sz w:val="28"/>
          <w:szCs w:val="28"/>
        </w:rPr>
        <w:t>Περιφερειακών και του Κεντρικού Πρωτοδικείου στην παραλαβή δικογράφων</w:t>
      </w:r>
      <w:r w:rsidR="00446E37">
        <w:rPr>
          <w:rFonts w:ascii="Arial" w:hAnsi="Arial" w:cs="Arial"/>
          <w:sz w:val="28"/>
          <w:szCs w:val="28"/>
        </w:rPr>
        <w:t xml:space="preserve">, και </w:t>
      </w:r>
      <w:r w:rsidR="00446E37" w:rsidRPr="00446E37">
        <w:rPr>
          <w:rFonts w:ascii="Arial" w:hAnsi="Arial" w:cs="Arial"/>
          <w:sz w:val="28"/>
          <w:szCs w:val="28"/>
        </w:rPr>
        <w:t>ραγδαία υποχώρηση της ηλεκτρονικής κατάθεσης δικογράφων</w:t>
      </w:r>
      <w:r w:rsidR="00446E37">
        <w:rPr>
          <w:rFonts w:ascii="Arial" w:hAnsi="Arial" w:cs="Arial"/>
          <w:sz w:val="28"/>
          <w:szCs w:val="28"/>
        </w:rPr>
        <w:t xml:space="preserve">, συνθέτουν μια θλιβερή εικόνα οπισθοδρόμησης και αποσύνθεσης της Δικαιοσύνης.  </w:t>
      </w:r>
    </w:p>
    <w:p w14:paraId="6B9D4A40" w14:textId="3ABE5E3C" w:rsidR="00B16FF3" w:rsidRPr="0064535D" w:rsidRDefault="00446E37" w:rsidP="00B16FF3">
      <w:pPr>
        <w:ind w:firstLine="720"/>
        <w:jc w:val="both"/>
        <w:rPr>
          <w:rFonts w:ascii="Arial" w:hAnsi="Arial" w:cs="Arial"/>
          <w:sz w:val="28"/>
          <w:szCs w:val="28"/>
        </w:rPr>
      </w:pPr>
      <w:r>
        <w:rPr>
          <w:rFonts w:ascii="Arial" w:hAnsi="Arial" w:cs="Arial"/>
          <w:sz w:val="28"/>
          <w:szCs w:val="28"/>
        </w:rPr>
        <w:t>Δυστυχώς,</w:t>
      </w:r>
      <w:r w:rsidR="00B16FF3" w:rsidRPr="0064535D">
        <w:rPr>
          <w:rFonts w:ascii="Arial" w:hAnsi="Arial" w:cs="Arial"/>
          <w:sz w:val="28"/>
          <w:szCs w:val="28"/>
        </w:rPr>
        <w:t xml:space="preserve"> η βεβιασμένη και πρόχειρη εφαρμογή του δικαστικού χάρτη, χωρίς την προηγούμενη ψηφιοποίηση της Δικαιοσύνης, χωρίς τη δημιουργία των απαραίτητων υλικοτεχνικών υποδομών, χωρίς την πρόσληψη του αναγκαίου αριθμού δικαστικών υπαλλήλων και τη θέσπιση των αναγκαίων ρυθμίσεων</w:t>
      </w:r>
      <w:r>
        <w:rPr>
          <w:rFonts w:ascii="Arial" w:hAnsi="Arial" w:cs="Arial"/>
          <w:sz w:val="28"/>
          <w:szCs w:val="28"/>
        </w:rPr>
        <w:t xml:space="preserve">, </w:t>
      </w:r>
      <w:r>
        <w:rPr>
          <w:rFonts w:ascii="Arial" w:hAnsi="Arial" w:cs="Arial"/>
          <w:sz w:val="28"/>
          <w:szCs w:val="28"/>
        </w:rPr>
        <w:lastRenderedPageBreak/>
        <w:t>με τη σαφήνεια που απαιτεί ένα τέτοιο εγχείρημα,</w:t>
      </w:r>
      <w:r w:rsidR="00B16FF3" w:rsidRPr="0064535D">
        <w:rPr>
          <w:rFonts w:ascii="Arial" w:hAnsi="Arial" w:cs="Arial"/>
          <w:sz w:val="28"/>
          <w:szCs w:val="28"/>
        </w:rPr>
        <w:t xml:space="preserve"> δημιουργεί  περισσότερα προβλήματα από αυτά που υποτίθεται</w:t>
      </w:r>
      <w:r>
        <w:rPr>
          <w:rFonts w:ascii="Arial" w:hAnsi="Arial" w:cs="Arial"/>
          <w:sz w:val="28"/>
          <w:szCs w:val="28"/>
        </w:rPr>
        <w:t xml:space="preserve"> ότι</w:t>
      </w:r>
      <w:r w:rsidR="00B16FF3" w:rsidRPr="0064535D">
        <w:rPr>
          <w:rFonts w:ascii="Arial" w:hAnsi="Arial" w:cs="Arial"/>
          <w:sz w:val="28"/>
          <w:szCs w:val="28"/>
        </w:rPr>
        <w:t xml:space="preserve"> προσπαθεί να επιλύσει. </w:t>
      </w:r>
      <w:r w:rsidR="00106B7A">
        <w:rPr>
          <w:rFonts w:ascii="Arial" w:hAnsi="Arial" w:cs="Arial"/>
          <w:sz w:val="28"/>
          <w:szCs w:val="28"/>
        </w:rPr>
        <w:t xml:space="preserve">Διαφημίστηκε η βελτίωση της αναλογίας του αριθμού των δικαστών ανά 100.000 κατοίκους. Σας θυμίζω ότι στην Ελλάδα </w:t>
      </w:r>
      <w:r w:rsidR="00106B7A" w:rsidRPr="00106B7A">
        <w:rPr>
          <w:rFonts w:ascii="Arial" w:hAnsi="Arial" w:cs="Arial"/>
          <w:sz w:val="28"/>
          <w:szCs w:val="28"/>
        </w:rPr>
        <w:t>η αναλογία δικαστών/πληθυσμού είναι η 3η  υψηλότερη στην Ευρώπη.</w:t>
      </w:r>
      <w:r w:rsidR="00106B7A">
        <w:rPr>
          <w:rFonts w:ascii="Arial" w:hAnsi="Arial" w:cs="Arial"/>
          <w:sz w:val="28"/>
          <w:szCs w:val="28"/>
        </w:rPr>
        <w:t xml:space="preserve"> Το ζητούμενο, όμως, είναι η αναλογία του αριθμού </w:t>
      </w:r>
      <w:r w:rsidR="00106B7A" w:rsidRPr="00106B7A">
        <w:rPr>
          <w:rFonts w:ascii="Arial" w:hAnsi="Arial" w:cs="Arial"/>
          <w:sz w:val="28"/>
          <w:szCs w:val="28"/>
        </w:rPr>
        <w:t xml:space="preserve"> </w:t>
      </w:r>
      <w:proofErr w:type="spellStart"/>
      <w:r w:rsidR="00106B7A" w:rsidRPr="00106B7A">
        <w:rPr>
          <w:rFonts w:ascii="Arial" w:hAnsi="Arial" w:cs="Arial"/>
          <w:sz w:val="28"/>
          <w:szCs w:val="28"/>
        </w:rPr>
        <w:t>δικαζομένων</w:t>
      </w:r>
      <w:proofErr w:type="spellEnd"/>
      <w:r w:rsidR="00106B7A" w:rsidRPr="00106B7A">
        <w:rPr>
          <w:rFonts w:ascii="Arial" w:hAnsi="Arial" w:cs="Arial"/>
          <w:sz w:val="28"/>
          <w:szCs w:val="28"/>
        </w:rPr>
        <w:t xml:space="preserve"> υποθέσεων ανά δικαστή</w:t>
      </w:r>
      <w:r w:rsidR="00106B7A">
        <w:rPr>
          <w:rFonts w:ascii="Arial" w:hAnsi="Arial" w:cs="Arial"/>
          <w:sz w:val="28"/>
          <w:szCs w:val="28"/>
        </w:rPr>
        <w:t>, που σύμφωνα με τα</w:t>
      </w:r>
      <w:r w:rsidR="00AF00F2">
        <w:rPr>
          <w:rFonts w:ascii="Arial" w:hAnsi="Arial" w:cs="Arial"/>
          <w:sz w:val="28"/>
          <w:szCs w:val="28"/>
        </w:rPr>
        <w:t xml:space="preserve"> τελευταία δημοσιευμένα</w:t>
      </w:r>
      <w:r w:rsidR="00106B7A">
        <w:rPr>
          <w:rFonts w:ascii="Arial" w:hAnsi="Arial" w:cs="Arial"/>
          <w:sz w:val="28"/>
          <w:szCs w:val="28"/>
        </w:rPr>
        <w:t xml:space="preserve"> στοιχεία που έχουμε για τον πρώτο βαθμό</w:t>
      </w:r>
      <w:r w:rsidR="00AF00F2">
        <w:rPr>
          <w:rFonts w:ascii="Arial" w:hAnsi="Arial" w:cs="Arial"/>
          <w:sz w:val="28"/>
          <w:szCs w:val="28"/>
        </w:rPr>
        <w:t xml:space="preserve"> από την επίσημη ιστοσελίδα του Υπουργείου Δικαιοσύνης (Σεπτέμβριος 2022) </w:t>
      </w:r>
      <w:r w:rsidR="00106B7A">
        <w:rPr>
          <w:rFonts w:ascii="Arial" w:hAnsi="Arial" w:cs="Arial"/>
          <w:sz w:val="28"/>
          <w:szCs w:val="28"/>
        </w:rPr>
        <w:t xml:space="preserve">ανέρχεται σε 13,85 υποθέσεις ανά μήνα για τους Πρωτοδίκες, 14,47/μήνα για τους Ειρηνοδίκες, 3,36/μήνα για τους Εφέτες και 3,34/μήνα για τους Αρεοπαγίτες. </w:t>
      </w:r>
    </w:p>
    <w:p w14:paraId="0C3656EA" w14:textId="21FE211A" w:rsidR="00B16FF3" w:rsidRPr="0064535D" w:rsidRDefault="00B16FF3" w:rsidP="00B16FF3">
      <w:pPr>
        <w:ind w:firstLine="720"/>
        <w:jc w:val="both"/>
        <w:rPr>
          <w:rFonts w:ascii="Arial" w:hAnsi="Arial" w:cs="Arial"/>
          <w:sz w:val="28"/>
          <w:szCs w:val="28"/>
        </w:rPr>
      </w:pPr>
      <w:r w:rsidRPr="0064535D">
        <w:rPr>
          <w:rFonts w:ascii="Arial" w:hAnsi="Arial" w:cs="Arial"/>
          <w:sz w:val="28"/>
          <w:szCs w:val="28"/>
        </w:rPr>
        <w:t xml:space="preserve">Τα προβλήματα της Ελληνικής Δικαιοσύνης, ιδίως με τις μεγάλες καθυστερήσεις που παρατηρούνται στην απονομή της και οι οποίες  αγγίζουν τα όρια της αρνησιδικίας,  δεν αντιμετωπίζονται με </w:t>
      </w:r>
      <w:r w:rsidR="000A5A6C">
        <w:rPr>
          <w:rFonts w:ascii="Arial" w:hAnsi="Arial" w:cs="Arial"/>
          <w:sz w:val="28"/>
          <w:szCs w:val="28"/>
        </w:rPr>
        <w:t xml:space="preserve">κόλουρες και αλυσιτελείς </w:t>
      </w:r>
      <w:r w:rsidRPr="0064535D">
        <w:rPr>
          <w:rFonts w:ascii="Arial" w:hAnsi="Arial" w:cs="Arial"/>
          <w:sz w:val="28"/>
          <w:szCs w:val="28"/>
        </w:rPr>
        <w:t xml:space="preserve">νομοθετικές πρωτοβουλίες,  καθ’ υπόδειξη της Παγκόσμιας Τράπεζας με </w:t>
      </w:r>
      <w:r w:rsidR="000A5A6C">
        <w:rPr>
          <w:rFonts w:ascii="Arial" w:hAnsi="Arial" w:cs="Arial"/>
          <w:sz w:val="28"/>
          <w:szCs w:val="28"/>
        </w:rPr>
        <w:t xml:space="preserve">μόνο σκοπό </w:t>
      </w:r>
      <w:r w:rsidRPr="0064535D">
        <w:rPr>
          <w:rFonts w:ascii="Arial" w:hAnsi="Arial" w:cs="Arial"/>
          <w:sz w:val="28"/>
          <w:szCs w:val="28"/>
        </w:rPr>
        <w:t xml:space="preserve">την εκταμίευση κονδυλίων.  </w:t>
      </w:r>
      <w:r w:rsidR="000A5A6C">
        <w:rPr>
          <w:rFonts w:ascii="Arial" w:hAnsi="Arial" w:cs="Arial"/>
          <w:sz w:val="28"/>
          <w:szCs w:val="28"/>
        </w:rPr>
        <w:t>Σε ένα σύγχρονο κράτος δικαίου, που σέβεται τον εαυτό του, είναι αδιανόητο</w:t>
      </w:r>
      <w:r w:rsidRPr="0064535D">
        <w:rPr>
          <w:rFonts w:ascii="Arial" w:hAnsi="Arial" w:cs="Arial"/>
          <w:sz w:val="28"/>
          <w:szCs w:val="28"/>
        </w:rPr>
        <w:t xml:space="preserve"> να προτάσσονται τα κονδύλια του Ταμείου Ανάκαμψης έναντι της ορθής απονομής της Δικαιοσύνης και της </w:t>
      </w:r>
      <w:r w:rsidR="000A5A6C">
        <w:rPr>
          <w:rFonts w:ascii="Arial" w:hAnsi="Arial" w:cs="Arial"/>
          <w:sz w:val="28"/>
          <w:szCs w:val="28"/>
        </w:rPr>
        <w:t>εμπραγμάτωσης</w:t>
      </w:r>
      <w:r w:rsidRPr="0064535D">
        <w:rPr>
          <w:rFonts w:ascii="Arial" w:hAnsi="Arial" w:cs="Arial"/>
          <w:sz w:val="28"/>
          <w:szCs w:val="28"/>
        </w:rPr>
        <w:t xml:space="preserve"> του δικαιώματος δικαστικής προστασίας των πολιτών.  </w:t>
      </w:r>
    </w:p>
    <w:p w14:paraId="1BB1046F" w14:textId="64A025F9" w:rsidR="00B16FF3" w:rsidRPr="0064535D" w:rsidRDefault="00B16FF3" w:rsidP="00B16FF3">
      <w:pPr>
        <w:ind w:firstLine="720"/>
        <w:jc w:val="both"/>
        <w:rPr>
          <w:rFonts w:ascii="Arial" w:hAnsi="Arial" w:cs="Arial"/>
          <w:sz w:val="28"/>
          <w:szCs w:val="28"/>
        </w:rPr>
      </w:pPr>
      <w:r w:rsidRPr="0064535D">
        <w:rPr>
          <w:rFonts w:ascii="Arial" w:hAnsi="Arial" w:cs="Arial"/>
          <w:sz w:val="28"/>
          <w:szCs w:val="28"/>
        </w:rPr>
        <w:t>Η χαοτική και τριτοκοσμική κατάσταση που βιώνουμε καθημερινά είναι προφανές ότι δεν τιμά κανέναν. Ούτε την Πολιτεία</w:t>
      </w:r>
      <w:r w:rsidR="000A5A6C">
        <w:rPr>
          <w:rFonts w:ascii="Arial" w:hAnsi="Arial" w:cs="Arial"/>
          <w:sz w:val="28"/>
          <w:szCs w:val="28"/>
        </w:rPr>
        <w:t>,</w:t>
      </w:r>
      <w:r w:rsidRPr="0064535D">
        <w:rPr>
          <w:rFonts w:ascii="Arial" w:hAnsi="Arial" w:cs="Arial"/>
          <w:sz w:val="28"/>
          <w:szCs w:val="28"/>
        </w:rPr>
        <w:t xml:space="preserve"> ούτε τους λειτουργούς και συλλειτουργούς της δικαιοσύνης</w:t>
      </w:r>
      <w:r w:rsidR="000A5A6C">
        <w:rPr>
          <w:rFonts w:ascii="Arial" w:hAnsi="Arial" w:cs="Arial"/>
          <w:sz w:val="28"/>
          <w:szCs w:val="28"/>
        </w:rPr>
        <w:t>,</w:t>
      </w:r>
      <w:r w:rsidRPr="0064535D">
        <w:rPr>
          <w:rFonts w:ascii="Arial" w:hAnsi="Arial" w:cs="Arial"/>
          <w:sz w:val="28"/>
          <w:szCs w:val="28"/>
        </w:rPr>
        <w:t xml:space="preserve"> ούτε τους πολίτες. </w:t>
      </w:r>
    </w:p>
    <w:p w14:paraId="7103DD5B" w14:textId="2CA73248" w:rsidR="00B16FF3" w:rsidRPr="0064535D" w:rsidRDefault="000A5A6C" w:rsidP="00B16FF3">
      <w:pPr>
        <w:ind w:firstLine="720"/>
        <w:jc w:val="both"/>
        <w:rPr>
          <w:rFonts w:ascii="Arial" w:hAnsi="Arial" w:cs="Arial"/>
          <w:sz w:val="28"/>
          <w:szCs w:val="28"/>
        </w:rPr>
      </w:pPr>
      <w:r w:rsidRPr="0064535D">
        <w:rPr>
          <w:rFonts w:ascii="Arial" w:hAnsi="Arial" w:cs="Arial"/>
          <w:sz w:val="28"/>
          <w:szCs w:val="28"/>
        </w:rPr>
        <w:t>Όποιος</w:t>
      </w:r>
      <w:r w:rsidR="00B16FF3" w:rsidRPr="0064535D">
        <w:rPr>
          <w:rFonts w:ascii="Arial" w:hAnsi="Arial" w:cs="Arial"/>
          <w:sz w:val="28"/>
          <w:szCs w:val="28"/>
        </w:rPr>
        <w:t>, παρά ταύτα, θεωρεί ότι όλα λειτουργούν ομαλά είτε δεν έχει σχέση με την πραγματικότητα είτε προσπαθεί συνειδητά να παραπληροφορήσει.</w:t>
      </w:r>
    </w:p>
    <w:p w14:paraId="5C874D5E" w14:textId="01310E0A" w:rsidR="00B16FF3" w:rsidRDefault="00B16FF3" w:rsidP="000A5A6C">
      <w:pPr>
        <w:ind w:firstLine="720"/>
        <w:jc w:val="both"/>
        <w:rPr>
          <w:rFonts w:ascii="Arial" w:hAnsi="Arial" w:cs="Arial"/>
          <w:sz w:val="28"/>
          <w:szCs w:val="28"/>
        </w:rPr>
      </w:pPr>
      <w:r w:rsidRPr="0064535D">
        <w:rPr>
          <w:rFonts w:ascii="Arial" w:hAnsi="Arial" w:cs="Arial"/>
          <w:sz w:val="28"/>
          <w:szCs w:val="28"/>
        </w:rPr>
        <w:t xml:space="preserve">Η ορθή και ταχεία απονομή της Δικαιοσύνης αποτελεί </w:t>
      </w:r>
      <w:r w:rsidR="000A5A6C">
        <w:rPr>
          <w:rFonts w:ascii="Arial" w:hAnsi="Arial" w:cs="Arial"/>
          <w:sz w:val="28"/>
          <w:szCs w:val="28"/>
        </w:rPr>
        <w:t xml:space="preserve">διαχρονικό </w:t>
      </w:r>
      <w:r w:rsidRPr="0064535D">
        <w:rPr>
          <w:rFonts w:ascii="Arial" w:hAnsi="Arial" w:cs="Arial"/>
          <w:sz w:val="28"/>
          <w:szCs w:val="28"/>
        </w:rPr>
        <w:t xml:space="preserve">πρόταγμα για το δικηγορικό σώμα. </w:t>
      </w:r>
      <w:r w:rsidR="000A5A6C">
        <w:rPr>
          <w:rFonts w:ascii="Arial" w:hAnsi="Arial" w:cs="Arial"/>
          <w:sz w:val="28"/>
          <w:szCs w:val="28"/>
        </w:rPr>
        <w:t xml:space="preserve">Το έχουμε αποδείξει με συνεπείς δημόσιες παρεμβάσεις και συγκεκριμένες προτάσεις.  Πιστοί στη θεσμική μας αποστολή θα επιμένουμε να είμαστε </w:t>
      </w:r>
      <w:r w:rsidRPr="0064535D">
        <w:rPr>
          <w:rFonts w:ascii="Arial" w:hAnsi="Arial" w:cs="Arial"/>
          <w:sz w:val="28"/>
          <w:szCs w:val="28"/>
        </w:rPr>
        <w:t xml:space="preserve">παρόντες,  </w:t>
      </w:r>
      <w:r w:rsidR="000A5A6C">
        <w:rPr>
          <w:rFonts w:ascii="Arial" w:hAnsi="Arial" w:cs="Arial"/>
          <w:sz w:val="28"/>
          <w:szCs w:val="28"/>
        </w:rPr>
        <w:t xml:space="preserve">ώστε </w:t>
      </w:r>
      <w:r w:rsidRPr="0064535D">
        <w:rPr>
          <w:rFonts w:ascii="Arial" w:hAnsi="Arial" w:cs="Arial"/>
          <w:sz w:val="28"/>
          <w:szCs w:val="28"/>
        </w:rPr>
        <w:t xml:space="preserve">να συμβάλουμε στην επίλυση των προβλημάτων, </w:t>
      </w:r>
      <w:r w:rsidR="000A5A6C">
        <w:rPr>
          <w:rFonts w:ascii="Arial" w:hAnsi="Arial" w:cs="Arial"/>
          <w:sz w:val="28"/>
          <w:szCs w:val="28"/>
        </w:rPr>
        <w:t>όπως</w:t>
      </w:r>
      <w:r w:rsidRPr="0064535D">
        <w:rPr>
          <w:rFonts w:ascii="Arial" w:hAnsi="Arial" w:cs="Arial"/>
          <w:sz w:val="28"/>
          <w:szCs w:val="28"/>
        </w:rPr>
        <w:t xml:space="preserve"> έχουμε </w:t>
      </w:r>
      <w:r w:rsidR="000A5A6C" w:rsidRPr="0064535D">
        <w:rPr>
          <w:rFonts w:ascii="Arial" w:hAnsi="Arial" w:cs="Arial"/>
          <w:sz w:val="28"/>
          <w:szCs w:val="28"/>
        </w:rPr>
        <w:t xml:space="preserve">ήδη </w:t>
      </w:r>
      <w:r w:rsidRPr="0064535D">
        <w:rPr>
          <w:rFonts w:ascii="Arial" w:hAnsi="Arial" w:cs="Arial"/>
          <w:sz w:val="28"/>
          <w:szCs w:val="28"/>
        </w:rPr>
        <w:t xml:space="preserve">πράξει σε σειρά ζητημάτων που έχουν ανακύψει μέχρι σήμερα. </w:t>
      </w:r>
      <w:r w:rsidRPr="0064535D">
        <w:rPr>
          <w:rFonts w:ascii="Arial" w:hAnsi="Arial" w:cs="Arial"/>
          <w:sz w:val="28"/>
          <w:szCs w:val="28"/>
          <w:lang w:val="en-US"/>
        </w:rPr>
        <w:t>Dum</w:t>
      </w:r>
      <w:r w:rsidRPr="00B16FF3">
        <w:rPr>
          <w:rFonts w:ascii="Arial" w:hAnsi="Arial" w:cs="Arial"/>
          <w:sz w:val="28"/>
          <w:szCs w:val="28"/>
        </w:rPr>
        <w:t xml:space="preserve"> </w:t>
      </w:r>
      <w:r w:rsidRPr="0064535D">
        <w:rPr>
          <w:rFonts w:ascii="Arial" w:hAnsi="Arial" w:cs="Arial"/>
          <w:sz w:val="28"/>
          <w:szCs w:val="28"/>
          <w:lang w:val="en-US"/>
        </w:rPr>
        <w:t>spiro</w:t>
      </w:r>
      <w:r w:rsidRPr="00B16FF3">
        <w:rPr>
          <w:rFonts w:ascii="Arial" w:hAnsi="Arial" w:cs="Arial"/>
          <w:sz w:val="28"/>
          <w:szCs w:val="28"/>
        </w:rPr>
        <w:t xml:space="preserve"> </w:t>
      </w:r>
      <w:proofErr w:type="spellStart"/>
      <w:r w:rsidRPr="0064535D">
        <w:rPr>
          <w:rFonts w:ascii="Arial" w:hAnsi="Arial" w:cs="Arial"/>
          <w:sz w:val="28"/>
          <w:szCs w:val="28"/>
          <w:lang w:val="en-US"/>
        </w:rPr>
        <w:t>spero</w:t>
      </w:r>
      <w:proofErr w:type="spellEnd"/>
      <w:r w:rsidRPr="00B16FF3">
        <w:rPr>
          <w:rFonts w:ascii="Arial" w:hAnsi="Arial" w:cs="Arial"/>
          <w:sz w:val="28"/>
          <w:szCs w:val="28"/>
        </w:rPr>
        <w:t>!</w:t>
      </w:r>
    </w:p>
    <w:p w14:paraId="2588731F" w14:textId="1BCAC2B1" w:rsidR="005F6FC6" w:rsidRPr="0064535D" w:rsidRDefault="005F6FC6" w:rsidP="005F6FC6">
      <w:pPr>
        <w:ind w:firstLine="720"/>
        <w:jc w:val="both"/>
        <w:rPr>
          <w:rFonts w:ascii="Arial" w:hAnsi="Arial" w:cs="Arial"/>
          <w:sz w:val="28"/>
          <w:szCs w:val="28"/>
        </w:rPr>
      </w:pPr>
      <w:r w:rsidRPr="0064535D">
        <w:rPr>
          <w:rFonts w:ascii="Arial" w:hAnsi="Arial" w:cs="Arial"/>
          <w:sz w:val="28"/>
          <w:szCs w:val="28"/>
        </w:rPr>
        <w:lastRenderedPageBreak/>
        <w:t xml:space="preserve">Ως προς τις καθυστερήσεις στην απονομή της Δικαιοσύνης, δεν κομίζω «γλαύκα </w:t>
      </w:r>
      <w:proofErr w:type="spellStart"/>
      <w:r w:rsidRPr="0064535D">
        <w:rPr>
          <w:rFonts w:ascii="Arial" w:hAnsi="Arial" w:cs="Arial"/>
          <w:sz w:val="28"/>
          <w:szCs w:val="28"/>
        </w:rPr>
        <w:t>ες</w:t>
      </w:r>
      <w:proofErr w:type="spellEnd"/>
      <w:r w:rsidRPr="0064535D">
        <w:rPr>
          <w:rFonts w:ascii="Arial" w:hAnsi="Arial" w:cs="Arial"/>
          <w:sz w:val="28"/>
          <w:szCs w:val="28"/>
        </w:rPr>
        <w:t xml:space="preserve"> Αθήνας». Η Ελλάδα, δυστυχώς, κατέχει τη θλιβερή ευρωπαϊκή πρωτιά στις καθυστερήσεις. Μάλιστα, σύμφωνα και με την </w:t>
      </w:r>
      <w:proofErr w:type="spellStart"/>
      <w:r w:rsidRPr="0064535D">
        <w:rPr>
          <w:rFonts w:ascii="Arial" w:hAnsi="Arial" w:cs="Arial"/>
          <w:sz w:val="28"/>
          <w:szCs w:val="28"/>
        </w:rPr>
        <w:t>όλως</w:t>
      </w:r>
      <w:proofErr w:type="spellEnd"/>
      <w:r w:rsidRPr="0064535D">
        <w:rPr>
          <w:rFonts w:ascii="Arial" w:hAnsi="Arial" w:cs="Arial"/>
          <w:sz w:val="28"/>
          <w:szCs w:val="28"/>
        </w:rPr>
        <w:t xml:space="preserve"> πρόσφατη έκθεση της ΕΕ </w:t>
      </w:r>
      <w:proofErr w:type="spellStart"/>
      <w:r w:rsidRPr="0064535D">
        <w:rPr>
          <w:rFonts w:ascii="Arial" w:hAnsi="Arial" w:cs="Arial"/>
          <w:sz w:val="28"/>
          <w:szCs w:val="28"/>
        </w:rPr>
        <w:t>Euroscoreboard</w:t>
      </w:r>
      <w:proofErr w:type="spellEnd"/>
      <w:r w:rsidRPr="0064535D">
        <w:rPr>
          <w:rFonts w:ascii="Arial" w:hAnsi="Arial" w:cs="Arial"/>
          <w:sz w:val="28"/>
          <w:szCs w:val="28"/>
        </w:rPr>
        <w:t xml:space="preserve">, για το έτος 2024 αντί η κατάσταση να βελτιώνεται χειροτερεύει. Ειδικότερα η αρμόδια επιτροπή CEPEJ της ΕΕ διαπιστώνει ότι ενώ το 2012 ο χρόνος απονομής στην αστική δικαιοσύνη </w:t>
      </w:r>
      <w:r>
        <w:rPr>
          <w:rFonts w:ascii="Arial" w:hAnsi="Arial" w:cs="Arial"/>
          <w:sz w:val="28"/>
          <w:szCs w:val="28"/>
        </w:rPr>
        <w:t xml:space="preserve">ήταν </w:t>
      </w:r>
      <w:r w:rsidRPr="0064535D">
        <w:rPr>
          <w:rFonts w:ascii="Arial" w:hAnsi="Arial" w:cs="Arial"/>
          <w:sz w:val="28"/>
          <w:szCs w:val="28"/>
        </w:rPr>
        <w:t>449 ημέρες, το 2021 ανήλθε σε 728 και το 2022 σε 746</w:t>
      </w:r>
      <w:r>
        <w:rPr>
          <w:rFonts w:ascii="Arial" w:hAnsi="Arial" w:cs="Arial"/>
          <w:sz w:val="28"/>
          <w:szCs w:val="28"/>
        </w:rPr>
        <w:t xml:space="preserve">, έναντι 268,5 ημερών που ήταν ο ευρωπαϊκός </w:t>
      </w:r>
      <w:proofErr w:type="spellStart"/>
      <w:r>
        <w:rPr>
          <w:rFonts w:ascii="Arial" w:hAnsi="Arial" w:cs="Arial"/>
          <w:sz w:val="28"/>
          <w:szCs w:val="28"/>
        </w:rPr>
        <w:t>μ.ο</w:t>
      </w:r>
      <w:proofErr w:type="spellEnd"/>
      <w:r>
        <w:rPr>
          <w:rFonts w:ascii="Arial" w:hAnsi="Arial" w:cs="Arial"/>
          <w:sz w:val="28"/>
          <w:szCs w:val="28"/>
        </w:rPr>
        <w:t>.</w:t>
      </w:r>
      <w:r w:rsidRPr="0064535D">
        <w:rPr>
          <w:rFonts w:ascii="Arial" w:hAnsi="Arial" w:cs="Arial"/>
          <w:sz w:val="28"/>
          <w:szCs w:val="28"/>
        </w:rPr>
        <w:t>. Αντίστοιχα, στη διοικητική δίκη στον πρώτο βαθμό το 2022 οι ημέρες ήταν 464</w:t>
      </w:r>
      <w:r>
        <w:rPr>
          <w:rFonts w:ascii="Arial" w:hAnsi="Arial" w:cs="Arial"/>
          <w:sz w:val="28"/>
          <w:szCs w:val="28"/>
        </w:rPr>
        <w:t xml:space="preserve"> (έναντι </w:t>
      </w:r>
      <w:r w:rsidRPr="009031F9">
        <w:rPr>
          <w:rFonts w:ascii="Arial" w:hAnsi="Arial" w:cs="Arial"/>
          <w:sz w:val="28"/>
          <w:szCs w:val="28"/>
        </w:rPr>
        <w:t>356.12</w:t>
      </w:r>
      <w:r>
        <w:rPr>
          <w:rFonts w:ascii="Arial" w:hAnsi="Arial" w:cs="Arial"/>
          <w:sz w:val="28"/>
          <w:szCs w:val="28"/>
        </w:rPr>
        <w:t xml:space="preserve"> που ήταν ο ευρωπαϊκός </w:t>
      </w:r>
      <w:proofErr w:type="spellStart"/>
      <w:r>
        <w:rPr>
          <w:rFonts w:ascii="Arial" w:hAnsi="Arial" w:cs="Arial"/>
          <w:sz w:val="28"/>
          <w:szCs w:val="28"/>
        </w:rPr>
        <w:t>μ.ο</w:t>
      </w:r>
      <w:proofErr w:type="spellEnd"/>
      <w:r>
        <w:rPr>
          <w:rFonts w:ascii="Arial" w:hAnsi="Arial" w:cs="Arial"/>
          <w:sz w:val="28"/>
          <w:szCs w:val="28"/>
        </w:rPr>
        <w:t>.),</w:t>
      </w:r>
      <w:r w:rsidRPr="0064535D">
        <w:rPr>
          <w:rFonts w:ascii="Arial" w:hAnsi="Arial" w:cs="Arial"/>
          <w:sz w:val="28"/>
          <w:szCs w:val="28"/>
        </w:rPr>
        <w:t xml:space="preserve"> στο β’ βαθμό 661</w:t>
      </w:r>
      <w:r>
        <w:rPr>
          <w:rFonts w:ascii="Arial" w:hAnsi="Arial" w:cs="Arial"/>
          <w:sz w:val="28"/>
          <w:szCs w:val="28"/>
        </w:rPr>
        <w:t xml:space="preserve"> (έναντι </w:t>
      </w:r>
      <w:r w:rsidRPr="009031F9">
        <w:rPr>
          <w:rFonts w:ascii="Arial" w:hAnsi="Arial" w:cs="Arial"/>
          <w:sz w:val="28"/>
          <w:szCs w:val="28"/>
        </w:rPr>
        <w:t>487.81</w:t>
      </w:r>
      <w:r w:rsidRPr="0064535D">
        <w:rPr>
          <w:rFonts w:ascii="Arial" w:hAnsi="Arial" w:cs="Arial"/>
          <w:sz w:val="28"/>
          <w:szCs w:val="28"/>
        </w:rPr>
        <w:t xml:space="preserve"> </w:t>
      </w:r>
      <w:r>
        <w:rPr>
          <w:rFonts w:ascii="Arial" w:hAnsi="Arial" w:cs="Arial"/>
          <w:sz w:val="28"/>
          <w:szCs w:val="28"/>
        </w:rPr>
        <w:t xml:space="preserve">που ήταν ο ευρωπαϊκός </w:t>
      </w:r>
      <w:proofErr w:type="spellStart"/>
      <w:r>
        <w:rPr>
          <w:rFonts w:ascii="Arial" w:hAnsi="Arial" w:cs="Arial"/>
          <w:sz w:val="28"/>
          <w:szCs w:val="28"/>
        </w:rPr>
        <w:t>μ.ο</w:t>
      </w:r>
      <w:proofErr w:type="spellEnd"/>
      <w:r>
        <w:rPr>
          <w:rFonts w:ascii="Arial" w:hAnsi="Arial" w:cs="Arial"/>
          <w:sz w:val="28"/>
          <w:szCs w:val="28"/>
        </w:rPr>
        <w:t xml:space="preserve">.) </w:t>
      </w:r>
      <w:r w:rsidRPr="0064535D">
        <w:rPr>
          <w:rFonts w:ascii="Arial" w:hAnsi="Arial" w:cs="Arial"/>
          <w:sz w:val="28"/>
          <w:szCs w:val="28"/>
        </w:rPr>
        <w:t xml:space="preserve">και στο </w:t>
      </w:r>
      <w:proofErr w:type="spellStart"/>
      <w:r w:rsidRPr="0064535D">
        <w:rPr>
          <w:rFonts w:ascii="Arial" w:hAnsi="Arial" w:cs="Arial"/>
          <w:sz w:val="28"/>
          <w:szCs w:val="28"/>
        </w:rPr>
        <w:t>ΣτΕ</w:t>
      </w:r>
      <w:proofErr w:type="spellEnd"/>
      <w:r w:rsidRPr="0064535D">
        <w:rPr>
          <w:rFonts w:ascii="Arial" w:hAnsi="Arial" w:cs="Arial"/>
          <w:sz w:val="28"/>
          <w:szCs w:val="28"/>
        </w:rPr>
        <w:t xml:space="preserve"> 1239</w:t>
      </w:r>
      <w:r>
        <w:rPr>
          <w:rFonts w:ascii="Arial" w:hAnsi="Arial" w:cs="Arial"/>
          <w:sz w:val="28"/>
          <w:szCs w:val="28"/>
        </w:rPr>
        <w:t xml:space="preserve"> (έναντι </w:t>
      </w:r>
      <w:r w:rsidRPr="009031F9">
        <w:rPr>
          <w:rFonts w:ascii="Arial" w:hAnsi="Arial" w:cs="Arial"/>
          <w:sz w:val="28"/>
          <w:szCs w:val="28"/>
        </w:rPr>
        <w:t>305.22</w:t>
      </w:r>
      <w:r>
        <w:rPr>
          <w:rFonts w:ascii="Arial" w:hAnsi="Arial" w:cs="Arial"/>
          <w:sz w:val="28"/>
          <w:szCs w:val="28"/>
        </w:rPr>
        <w:t xml:space="preserve"> που ήταν ο ευρωπαϊκός </w:t>
      </w:r>
      <w:proofErr w:type="spellStart"/>
      <w:r>
        <w:rPr>
          <w:rFonts w:ascii="Arial" w:hAnsi="Arial" w:cs="Arial"/>
          <w:sz w:val="28"/>
          <w:szCs w:val="28"/>
        </w:rPr>
        <w:t>μ.ο</w:t>
      </w:r>
      <w:proofErr w:type="spellEnd"/>
      <w:r>
        <w:rPr>
          <w:rFonts w:ascii="Arial" w:hAnsi="Arial" w:cs="Arial"/>
          <w:sz w:val="28"/>
          <w:szCs w:val="28"/>
        </w:rPr>
        <w:t>.)</w:t>
      </w:r>
      <w:r w:rsidRPr="0064535D">
        <w:rPr>
          <w:rFonts w:ascii="Arial" w:hAnsi="Arial" w:cs="Arial"/>
          <w:sz w:val="28"/>
          <w:szCs w:val="28"/>
        </w:rPr>
        <w:t>.</w:t>
      </w:r>
    </w:p>
    <w:p w14:paraId="7EB528F3" w14:textId="664A7BB6" w:rsidR="005F6FC6" w:rsidRPr="0064535D" w:rsidRDefault="005F6FC6" w:rsidP="005F6FC6">
      <w:pPr>
        <w:ind w:firstLine="720"/>
        <w:jc w:val="both"/>
        <w:rPr>
          <w:rFonts w:ascii="Arial" w:hAnsi="Arial" w:cs="Arial"/>
          <w:sz w:val="28"/>
          <w:szCs w:val="28"/>
        </w:rPr>
      </w:pPr>
      <w:r w:rsidRPr="0064535D">
        <w:rPr>
          <w:rFonts w:ascii="Arial" w:hAnsi="Arial" w:cs="Arial"/>
          <w:sz w:val="28"/>
          <w:szCs w:val="28"/>
        </w:rPr>
        <w:t>Οι καθυστερήσεις αυτές συνεχίζουν να παρουσιάζονται και υπό το καθεστώς του νέου δικαστικού χάρτη με υποθέσεις ορισμένων διαδικασιών</w:t>
      </w:r>
      <w:r>
        <w:rPr>
          <w:rFonts w:ascii="Arial" w:hAnsi="Arial" w:cs="Arial"/>
          <w:sz w:val="28"/>
          <w:szCs w:val="28"/>
        </w:rPr>
        <w:t xml:space="preserve"> (ανακοπές πλειστηριασμών)</w:t>
      </w:r>
      <w:r w:rsidRPr="0064535D">
        <w:rPr>
          <w:rFonts w:ascii="Arial" w:hAnsi="Arial" w:cs="Arial"/>
          <w:sz w:val="28"/>
          <w:szCs w:val="28"/>
        </w:rPr>
        <w:t xml:space="preserve"> να προσδιορίζονται</w:t>
      </w:r>
      <w:r>
        <w:rPr>
          <w:rFonts w:ascii="Arial" w:hAnsi="Arial" w:cs="Arial"/>
          <w:sz w:val="28"/>
          <w:szCs w:val="28"/>
        </w:rPr>
        <w:t xml:space="preserve"> σήμερα για</w:t>
      </w:r>
      <w:r w:rsidRPr="0064535D">
        <w:rPr>
          <w:rFonts w:ascii="Arial" w:hAnsi="Arial" w:cs="Arial"/>
          <w:sz w:val="28"/>
          <w:szCs w:val="28"/>
        </w:rPr>
        <w:t xml:space="preserve"> το</w:t>
      </w:r>
      <w:r>
        <w:rPr>
          <w:rFonts w:ascii="Arial" w:hAnsi="Arial" w:cs="Arial"/>
          <w:sz w:val="28"/>
          <w:szCs w:val="28"/>
        </w:rPr>
        <w:t>ν Οκτώβριο</w:t>
      </w:r>
      <w:r w:rsidRPr="0064535D">
        <w:rPr>
          <w:rFonts w:ascii="Arial" w:hAnsi="Arial" w:cs="Arial"/>
          <w:sz w:val="28"/>
          <w:szCs w:val="28"/>
        </w:rPr>
        <w:t xml:space="preserve"> 2033 (!)</w:t>
      </w:r>
      <w:r>
        <w:rPr>
          <w:rFonts w:ascii="Arial" w:hAnsi="Arial" w:cs="Arial"/>
          <w:sz w:val="28"/>
          <w:szCs w:val="28"/>
        </w:rPr>
        <w:t xml:space="preserve"> κατά </w:t>
      </w:r>
      <w:r w:rsidR="006C7EBC">
        <w:rPr>
          <w:rFonts w:ascii="Arial" w:hAnsi="Arial" w:cs="Arial"/>
          <w:sz w:val="28"/>
          <w:szCs w:val="28"/>
        </w:rPr>
        <w:t xml:space="preserve">παραβίαση </w:t>
      </w:r>
      <w:r>
        <w:rPr>
          <w:rFonts w:ascii="Arial" w:hAnsi="Arial" w:cs="Arial"/>
          <w:sz w:val="28"/>
          <w:szCs w:val="28"/>
        </w:rPr>
        <w:t xml:space="preserve"> των 6</w:t>
      </w:r>
      <w:r w:rsidR="00502F26">
        <w:rPr>
          <w:rFonts w:ascii="Arial" w:hAnsi="Arial" w:cs="Arial"/>
          <w:sz w:val="28"/>
          <w:szCs w:val="28"/>
        </w:rPr>
        <w:t>0</w:t>
      </w:r>
      <w:r>
        <w:rPr>
          <w:rFonts w:ascii="Arial" w:hAnsi="Arial" w:cs="Arial"/>
          <w:sz w:val="28"/>
          <w:szCs w:val="28"/>
        </w:rPr>
        <w:t xml:space="preserve"> ημερών που τάσσει το άρθρο </w:t>
      </w:r>
      <w:r w:rsidR="006C7EBC">
        <w:rPr>
          <w:rFonts w:ascii="Arial" w:hAnsi="Arial" w:cs="Arial"/>
          <w:sz w:val="28"/>
          <w:szCs w:val="28"/>
        </w:rPr>
        <w:t>93</w:t>
      </w:r>
      <w:r w:rsidR="00502F26">
        <w:rPr>
          <w:rFonts w:ascii="Arial" w:hAnsi="Arial" w:cs="Arial"/>
          <w:sz w:val="28"/>
          <w:szCs w:val="28"/>
        </w:rPr>
        <w:t>3</w:t>
      </w:r>
      <w:r w:rsidR="006C7EBC">
        <w:rPr>
          <w:rFonts w:ascii="Arial" w:hAnsi="Arial" w:cs="Arial"/>
          <w:sz w:val="28"/>
          <w:szCs w:val="28"/>
        </w:rPr>
        <w:t xml:space="preserve"> παρ. 3 και 6 </w:t>
      </w:r>
      <w:proofErr w:type="spellStart"/>
      <w:r w:rsidR="006C7EBC">
        <w:rPr>
          <w:rFonts w:ascii="Arial" w:hAnsi="Arial" w:cs="Arial"/>
          <w:sz w:val="28"/>
          <w:szCs w:val="28"/>
        </w:rPr>
        <w:t>ΚΠολΔ</w:t>
      </w:r>
      <w:proofErr w:type="spellEnd"/>
      <w:r w:rsidRPr="0064535D">
        <w:rPr>
          <w:rFonts w:ascii="Arial" w:hAnsi="Arial" w:cs="Arial"/>
          <w:sz w:val="28"/>
          <w:szCs w:val="28"/>
        </w:rPr>
        <w:t>. Αν αυτό δεν είναι αρνησιδικία, τι είναι;</w:t>
      </w:r>
    </w:p>
    <w:p w14:paraId="06F0F76E" w14:textId="61544643" w:rsidR="005F6FC6" w:rsidRPr="0064535D" w:rsidRDefault="005F6FC6" w:rsidP="005F6FC6">
      <w:pPr>
        <w:ind w:firstLine="720"/>
        <w:jc w:val="both"/>
        <w:rPr>
          <w:rFonts w:ascii="Arial" w:hAnsi="Arial" w:cs="Arial"/>
          <w:sz w:val="28"/>
          <w:szCs w:val="28"/>
        </w:rPr>
      </w:pPr>
      <w:r w:rsidRPr="0064535D">
        <w:rPr>
          <w:rFonts w:ascii="Arial" w:hAnsi="Arial" w:cs="Arial"/>
          <w:sz w:val="28"/>
          <w:szCs w:val="28"/>
        </w:rPr>
        <w:t>Στον μόνο τομέα που παρατηρείται επιτάχυνση της απονομής της Δικαιοσύνης είναι στις υποθέσεις που έγινε μεταφορά δικαστηριακής ύλης σε δικηγόρους,</w:t>
      </w:r>
      <w:r>
        <w:rPr>
          <w:rFonts w:ascii="Arial" w:hAnsi="Arial" w:cs="Arial"/>
          <w:sz w:val="28"/>
          <w:szCs w:val="28"/>
        </w:rPr>
        <w:t xml:space="preserve"> μια από τις λίγες διαχρονικά προτάσεις μας που έγιναν δεκτές από την πολιτική ηγεσία. Τα αποτελέσματα είναι ή</w:t>
      </w:r>
      <w:r w:rsidRPr="0064535D">
        <w:rPr>
          <w:rFonts w:ascii="Arial" w:hAnsi="Arial" w:cs="Arial"/>
          <w:sz w:val="28"/>
          <w:szCs w:val="28"/>
        </w:rPr>
        <w:t>δη</w:t>
      </w:r>
      <w:r>
        <w:rPr>
          <w:rFonts w:ascii="Arial" w:hAnsi="Arial" w:cs="Arial"/>
          <w:sz w:val="28"/>
          <w:szCs w:val="28"/>
        </w:rPr>
        <w:t xml:space="preserve"> ενθαρρυντικά, καθώς</w:t>
      </w:r>
      <w:r w:rsidRPr="0064535D">
        <w:rPr>
          <w:rFonts w:ascii="Arial" w:hAnsi="Arial" w:cs="Arial"/>
          <w:sz w:val="28"/>
          <w:szCs w:val="28"/>
        </w:rPr>
        <w:t xml:space="preserve"> έχουν ανατεθεί σε </w:t>
      </w:r>
      <w:r w:rsidR="00502F26">
        <w:rPr>
          <w:rFonts w:ascii="Arial" w:hAnsi="Arial" w:cs="Arial"/>
          <w:sz w:val="28"/>
          <w:szCs w:val="28"/>
        </w:rPr>
        <w:t xml:space="preserve">διάστημα 2,5 μηνών σε </w:t>
      </w:r>
      <w:r w:rsidRPr="0064535D">
        <w:rPr>
          <w:rFonts w:ascii="Arial" w:hAnsi="Arial" w:cs="Arial"/>
          <w:sz w:val="28"/>
          <w:szCs w:val="28"/>
        </w:rPr>
        <w:t>δικηγόρους</w:t>
      </w:r>
      <w:r>
        <w:rPr>
          <w:rFonts w:ascii="Arial" w:hAnsi="Arial" w:cs="Arial"/>
          <w:sz w:val="28"/>
          <w:szCs w:val="28"/>
        </w:rPr>
        <w:t xml:space="preserve"> περί τους</w:t>
      </w:r>
      <w:r w:rsidRPr="0064535D">
        <w:rPr>
          <w:rFonts w:ascii="Arial" w:hAnsi="Arial" w:cs="Arial"/>
          <w:sz w:val="28"/>
          <w:szCs w:val="28"/>
        </w:rPr>
        <w:t xml:space="preserve"> 10.000 </w:t>
      </w:r>
      <w:r>
        <w:rPr>
          <w:rFonts w:ascii="Arial" w:hAnsi="Arial" w:cs="Arial"/>
          <w:sz w:val="28"/>
          <w:szCs w:val="28"/>
        </w:rPr>
        <w:t>φακέλους,</w:t>
      </w:r>
      <w:r w:rsidRPr="0064535D">
        <w:rPr>
          <w:rFonts w:ascii="Arial" w:hAnsi="Arial" w:cs="Arial"/>
          <w:sz w:val="28"/>
          <w:szCs w:val="28"/>
        </w:rPr>
        <w:t xml:space="preserve"> </w:t>
      </w:r>
      <w:r>
        <w:rPr>
          <w:rFonts w:ascii="Arial" w:hAnsi="Arial" w:cs="Arial"/>
          <w:sz w:val="28"/>
          <w:szCs w:val="28"/>
        </w:rPr>
        <w:t>οι οποίοι</w:t>
      </w:r>
      <w:r w:rsidRPr="0064535D">
        <w:rPr>
          <w:rFonts w:ascii="Arial" w:hAnsi="Arial" w:cs="Arial"/>
          <w:sz w:val="28"/>
          <w:szCs w:val="28"/>
        </w:rPr>
        <w:t xml:space="preserve"> διεκπεραιώνονται</w:t>
      </w:r>
      <w:r>
        <w:rPr>
          <w:rFonts w:ascii="Arial" w:hAnsi="Arial" w:cs="Arial"/>
          <w:sz w:val="28"/>
          <w:szCs w:val="28"/>
        </w:rPr>
        <w:t xml:space="preserve"> επιτυχώς</w:t>
      </w:r>
      <w:r w:rsidRPr="0064535D">
        <w:rPr>
          <w:rFonts w:ascii="Arial" w:hAnsi="Arial" w:cs="Arial"/>
          <w:sz w:val="28"/>
          <w:szCs w:val="28"/>
        </w:rPr>
        <w:t xml:space="preserve"> στο προβλεπόμενο από το νόμο </w:t>
      </w:r>
      <w:r>
        <w:rPr>
          <w:rFonts w:ascii="Arial" w:hAnsi="Arial" w:cs="Arial"/>
          <w:sz w:val="28"/>
          <w:szCs w:val="28"/>
        </w:rPr>
        <w:t xml:space="preserve">συντομότατο </w:t>
      </w:r>
      <w:r w:rsidRPr="0064535D">
        <w:rPr>
          <w:rFonts w:ascii="Arial" w:hAnsi="Arial" w:cs="Arial"/>
          <w:sz w:val="28"/>
          <w:szCs w:val="28"/>
        </w:rPr>
        <w:t xml:space="preserve">χρονικό διάστημα. </w:t>
      </w:r>
    </w:p>
    <w:p w14:paraId="7D4A9976" w14:textId="0FEA049E" w:rsidR="005F6FC6" w:rsidRDefault="005F6FC6" w:rsidP="005F6FC6">
      <w:pPr>
        <w:ind w:firstLine="720"/>
        <w:jc w:val="both"/>
        <w:rPr>
          <w:rFonts w:ascii="Arial" w:hAnsi="Arial" w:cs="Arial"/>
          <w:sz w:val="28"/>
          <w:szCs w:val="28"/>
        </w:rPr>
      </w:pPr>
      <w:r>
        <w:rPr>
          <w:rFonts w:ascii="Arial" w:hAnsi="Arial" w:cs="Arial"/>
          <w:sz w:val="28"/>
          <w:szCs w:val="28"/>
        </w:rPr>
        <w:t xml:space="preserve">Στο ίδιο συμπέρασμα κατατείνει ο θλιβερός απολογισμός των καταδικών της χώρας από το Ευρωπαϊκό Δικαστήριο Ανθρωπίνων Δικαιωμάτων: με βάση στοιχεία που δόθηκαν στη δημοσιότητα το 2023, έχουν εκδοθεί </w:t>
      </w:r>
      <w:r w:rsidRPr="00CB34DF">
        <w:rPr>
          <w:rFonts w:ascii="Arial" w:hAnsi="Arial" w:cs="Arial"/>
          <w:sz w:val="28"/>
          <w:szCs w:val="28"/>
        </w:rPr>
        <w:t>1</w:t>
      </w:r>
      <w:r>
        <w:rPr>
          <w:rFonts w:ascii="Arial" w:hAnsi="Arial" w:cs="Arial"/>
          <w:sz w:val="28"/>
          <w:szCs w:val="28"/>
        </w:rPr>
        <w:t>.</w:t>
      </w:r>
      <w:r w:rsidRPr="00CB34DF">
        <w:rPr>
          <w:rFonts w:ascii="Arial" w:hAnsi="Arial" w:cs="Arial"/>
          <w:sz w:val="28"/>
          <w:szCs w:val="28"/>
        </w:rPr>
        <w:t>082</w:t>
      </w:r>
      <w:r>
        <w:rPr>
          <w:rFonts w:ascii="Arial" w:hAnsi="Arial" w:cs="Arial"/>
          <w:sz w:val="28"/>
          <w:szCs w:val="28"/>
        </w:rPr>
        <w:t xml:space="preserve"> αποφάσεις ελληνικού ενδιαφέροντος, εκ των οποίων οι </w:t>
      </w:r>
      <w:r w:rsidRPr="00CB34DF">
        <w:rPr>
          <w:rFonts w:ascii="Arial" w:hAnsi="Arial" w:cs="Arial"/>
          <w:sz w:val="28"/>
          <w:szCs w:val="28"/>
        </w:rPr>
        <w:t>969 διαπιστώνουν παραβίαση</w:t>
      </w:r>
      <w:r>
        <w:rPr>
          <w:rFonts w:ascii="Arial" w:hAnsi="Arial" w:cs="Arial"/>
          <w:sz w:val="28"/>
          <w:szCs w:val="28"/>
        </w:rPr>
        <w:t xml:space="preserve"> των θεμελιωδών δικαιωμάτων που κατοχυρώνει η ΕΣΔΑ. </w:t>
      </w:r>
      <w:r w:rsidRPr="00CB34DF">
        <w:rPr>
          <w:rFonts w:ascii="Arial" w:hAnsi="Arial" w:cs="Arial"/>
          <w:sz w:val="28"/>
          <w:szCs w:val="28"/>
        </w:rPr>
        <w:t xml:space="preserve"> </w:t>
      </w:r>
    </w:p>
    <w:p w14:paraId="1CC98D63" w14:textId="77777777" w:rsidR="006C7EBC" w:rsidRPr="0064535D" w:rsidRDefault="006C7EBC" w:rsidP="006C7EBC">
      <w:pPr>
        <w:ind w:firstLine="720"/>
        <w:jc w:val="both"/>
        <w:rPr>
          <w:rFonts w:ascii="Arial" w:hAnsi="Arial" w:cs="Arial"/>
          <w:sz w:val="28"/>
          <w:szCs w:val="28"/>
        </w:rPr>
      </w:pPr>
      <w:r>
        <w:rPr>
          <w:rFonts w:ascii="Arial" w:hAnsi="Arial" w:cs="Arial"/>
          <w:sz w:val="28"/>
          <w:szCs w:val="28"/>
        </w:rPr>
        <w:t xml:space="preserve">Παρότι, η επικαιρότητα του νέου δικαστικού χάρτη δικαιολογεί την πρόταξή του, δεν πρέπει να λησμονούμε ότι η ημέρα της Δικαιοσύνης επιβάλλει και το συλλογικό </w:t>
      </w:r>
      <w:proofErr w:type="spellStart"/>
      <w:r>
        <w:rPr>
          <w:rFonts w:ascii="Arial" w:hAnsi="Arial" w:cs="Arial"/>
          <w:sz w:val="28"/>
          <w:szCs w:val="28"/>
        </w:rPr>
        <w:t>αναστοχασμό</w:t>
      </w:r>
      <w:proofErr w:type="spellEnd"/>
      <w:r>
        <w:rPr>
          <w:rFonts w:ascii="Arial" w:hAnsi="Arial" w:cs="Arial"/>
          <w:sz w:val="28"/>
          <w:szCs w:val="28"/>
        </w:rPr>
        <w:t xml:space="preserve"> για τη δοκιμασία στην οποία υποβάλλονται οι θεσμοί στη χώρα μας,  με αποτέλεσμα την κρίση εμπιστοσύνης των πολιτών, στο όνομα των οποίων -και μόνον- απονέμεται κατά το Σύνταγμα η Δικαιοσύνη</w:t>
      </w:r>
      <w:r w:rsidRPr="0064535D">
        <w:rPr>
          <w:rFonts w:ascii="Arial" w:hAnsi="Arial" w:cs="Arial"/>
          <w:sz w:val="28"/>
          <w:szCs w:val="28"/>
        </w:rPr>
        <w:t xml:space="preserve">. </w:t>
      </w:r>
    </w:p>
    <w:p w14:paraId="74F35F93" w14:textId="57FCE0AB" w:rsidR="005F6FC6" w:rsidRPr="0064535D" w:rsidRDefault="005F6FC6" w:rsidP="005F6FC6">
      <w:pPr>
        <w:ind w:firstLine="720"/>
        <w:jc w:val="both"/>
        <w:rPr>
          <w:rFonts w:ascii="Arial" w:hAnsi="Arial" w:cs="Arial"/>
          <w:sz w:val="28"/>
          <w:szCs w:val="28"/>
        </w:rPr>
      </w:pPr>
      <w:r w:rsidRPr="0064535D">
        <w:rPr>
          <w:rFonts w:ascii="Arial" w:hAnsi="Arial" w:cs="Arial"/>
          <w:sz w:val="28"/>
          <w:szCs w:val="28"/>
        </w:rPr>
        <w:lastRenderedPageBreak/>
        <w:t>Θέλω να σημειώσω</w:t>
      </w:r>
      <w:r>
        <w:rPr>
          <w:rFonts w:ascii="Arial" w:hAnsi="Arial" w:cs="Arial"/>
          <w:sz w:val="28"/>
          <w:szCs w:val="28"/>
        </w:rPr>
        <w:t>, με λύπη,</w:t>
      </w:r>
      <w:r w:rsidRPr="0064535D">
        <w:rPr>
          <w:rFonts w:ascii="Arial" w:hAnsi="Arial" w:cs="Arial"/>
          <w:sz w:val="28"/>
          <w:szCs w:val="28"/>
        </w:rPr>
        <w:t xml:space="preserve"> </w:t>
      </w:r>
      <w:r>
        <w:rPr>
          <w:rFonts w:ascii="Arial" w:hAnsi="Arial" w:cs="Arial"/>
          <w:sz w:val="28"/>
          <w:szCs w:val="28"/>
        </w:rPr>
        <w:t>ότι</w:t>
      </w:r>
      <w:r w:rsidRPr="0064535D">
        <w:rPr>
          <w:rFonts w:ascii="Arial" w:hAnsi="Arial" w:cs="Arial"/>
          <w:sz w:val="28"/>
          <w:szCs w:val="28"/>
        </w:rPr>
        <w:t xml:space="preserve"> με επικοινωνιακού τύπου παρεμβάσεις </w:t>
      </w:r>
      <w:r>
        <w:rPr>
          <w:rFonts w:ascii="Arial" w:hAnsi="Arial" w:cs="Arial"/>
          <w:sz w:val="28"/>
          <w:szCs w:val="28"/>
        </w:rPr>
        <w:t xml:space="preserve">της πολιτείας και της ηγεσίας της Δικαιοσύνης </w:t>
      </w:r>
      <w:r w:rsidRPr="0064535D">
        <w:rPr>
          <w:rFonts w:ascii="Arial" w:hAnsi="Arial" w:cs="Arial"/>
          <w:sz w:val="28"/>
          <w:szCs w:val="28"/>
        </w:rPr>
        <w:t>σε εκκρεμείς υποθέσεις κοινωνικού ή πολιτικού ενδιαφέροντος</w:t>
      </w:r>
      <w:r>
        <w:rPr>
          <w:rFonts w:ascii="Arial" w:hAnsi="Arial" w:cs="Arial"/>
          <w:sz w:val="28"/>
          <w:szCs w:val="28"/>
        </w:rPr>
        <w:t xml:space="preserve"> </w:t>
      </w:r>
      <w:r w:rsidR="00502F26">
        <w:rPr>
          <w:rFonts w:ascii="Arial" w:hAnsi="Arial" w:cs="Arial"/>
          <w:sz w:val="28"/>
          <w:szCs w:val="28"/>
        </w:rPr>
        <w:t xml:space="preserve">(πχ </w:t>
      </w:r>
      <w:r>
        <w:rPr>
          <w:rFonts w:ascii="Arial" w:hAnsi="Arial" w:cs="Arial"/>
          <w:sz w:val="28"/>
          <w:szCs w:val="28"/>
        </w:rPr>
        <w:t xml:space="preserve"> αντιμετώπισης</w:t>
      </w:r>
      <w:r w:rsidR="00502F26">
        <w:rPr>
          <w:rFonts w:ascii="Arial" w:hAnsi="Arial" w:cs="Arial"/>
          <w:sz w:val="28"/>
          <w:szCs w:val="28"/>
        </w:rPr>
        <w:t xml:space="preserve"> φαινομένων</w:t>
      </w:r>
      <w:r>
        <w:rPr>
          <w:rFonts w:ascii="Arial" w:hAnsi="Arial" w:cs="Arial"/>
          <w:sz w:val="28"/>
          <w:szCs w:val="28"/>
        </w:rPr>
        <w:t xml:space="preserve"> </w:t>
      </w:r>
      <w:proofErr w:type="spellStart"/>
      <w:r>
        <w:rPr>
          <w:rFonts w:ascii="Arial" w:hAnsi="Arial" w:cs="Arial"/>
          <w:sz w:val="28"/>
          <w:szCs w:val="28"/>
        </w:rPr>
        <w:t>οπαδικής</w:t>
      </w:r>
      <w:proofErr w:type="spellEnd"/>
      <w:r>
        <w:rPr>
          <w:rFonts w:ascii="Arial" w:hAnsi="Arial" w:cs="Arial"/>
          <w:sz w:val="28"/>
          <w:szCs w:val="28"/>
        </w:rPr>
        <w:t>, ενδοοικογενειακής και βίας ανηλίκων</w:t>
      </w:r>
      <w:r w:rsidR="00502F26">
        <w:rPr>
          <w:rFonts w:ascii="Arial" w:hAnsi="Arial" w:cs="Arial"/>
          <w:sz w:val="28"/>
          <w:szCs w:val="28"/>
        </w:rPr>
        <w:t>, υ</w:t>
      </w:r>
      <w:r>
        <w:rPr>
          <w:rFonts w:ascii="Arial" w:hAnsi="Arial" w:cs="Arial"/>
          <w:sz w:val="28"/>
          <w:szCs w:val="28"/>
        </w:rPr>
        <w:t>πόθεση</w:t>
      </w:r>
      <w:r w:rsidRPr="0064535D">
        <w:rPr>
          <w:rFonts w:ascii="Arial" w:hAnsi="Arial" w:cs="Arial"/>
          <w:sz w:val="28"/>
          <w:szCs w:val="28"/>
        </w:rPr>
        <w:t xml:space="preserve"> Τεμπών, Ψήφισμα Ευρωπαϊκού Κοινοβουλίου, υποκλοπές, </w:t>
      </w:r>
      <w:r>
        <w:rPr>
          <w:rFonts w:ascii="Arial" w:hAnsi="Arial" w:cs="Arial"/>
          <w:sz w:val="28"/>
          <w:szCs w:val="28"/>
        </w:rPr>
        <w:t>προστασία αιγιαλού</w:t>
      </w:r>
      <w:r w:rsidRPr="0064535D">
        <w:rPr>
          <w:rFonts w:ascii="Arial" w:hAnsi="Arial" w:cs="Arial"/>
          <w:sz w:val="28"/>
          <w:szCs w:val="28"/>
        </w:rPr>
        <w:t xml:space="preserve">, </w:t>
      </w:r>
      <w:r>
        <w:rPr>
          <w:rFonts w:ascii="Arial" w:hAnsi="Arial" w:cs="Arial"/>
          <w:sz w:val="28"/>
          <w:szCs w:val="28"/>
        </w:rPr>
        <w:t>υποθέσεις συμβασιούχων υπαλλήλων</w:t>
      </w:r>
      <w:r w:rsidRPr="0064535D">
        <w:rPr>
          <w:rFonts w:ascii="Arial" w:hAnsi="Arial" w:cs="Arial"/>
          <w:sz w:val="28"/>
          <w:szCs w:val="28"/>
        </w:rPr>
        <w:t xml:space="preserve"> </w:t>
      </w:r>
      <w:proofErr w:type="spellStart"/>
      <w:r w:rsidRPr="0064535D">
        <w:rPr>
          <w:rFonts w:ascii="Arial" w:hAnsi="Arial" w:cs="Arial"/>
          <w:sz w:val="28"/>
          <w:szCs w:val="28"/>
        </w:rPr>
        <w:t>κλπ</w:t>
      </w:r>
      <w:proofErr w:type="spellEnd"/>
      <w:r w:rsidRPr="0064535D">
        <w:rPr>
          <w:rFonts w:ascii="Arial" w:hAnsi="Arial" w:cs="Arial"/>
          <w:sz w:val="28"/>
          <w:szCs w:val="28"/>
        </w:rPr>
        <w:t>)</w:t>
      </w:r>
      <w:r>
        <w:rPr>
          <w:rFonts w:ascii="Arial" w:hAnsi="Arial" w:cs="Arial"/>
          <w:sz w:val="28"/>
          <w:szCs w:val="28"/>
        </w:rPr>
        <w:t xml:space="preserve"> δεν συμβάλλουν σ’ αυτή την κατεύθυνση</w:t>
      </w:r>
      <w:r w:rsidRPr="0064535D">
        <w:rPr>
          <w:rFonts w:ascii="Arial" w:hAnsi="Arial" w:cs="Arial"/>
          <w:sz w:val="28"/>
          <w:szCs w:val="28"/>
        </w:rPr>
        <w:t>.  Η στάση αυτή φαλκιδεύει το Κράτος Δικαίου, είναι αντίθετη στη διάκριση των εξουσιών και προσβάλ</w:t>
      </w:r>
      <w:r>
        <w:rPr>
          <w:rFonts w:ascii="Arial" w:hAnsi="Arial" w:cs="Arial"/>
          <w:sz w:val="28"/>
          <w:szCs w:val="28"/>
        </w:rPr>
        <w:t>λ</w:t>
      </w:r>
      <w:r w:rsidRPr="0064535D">
        <w:rPr>
          <w:rFonts w:ascii="Arial" w:hAnsi="Arial" w:cs="Arial"/>
          <w:sz w:val="28"/>
          <w:szCs w:val="28"/>
        </w:rPr>
        <w:t xml:space="preserve">ει κάθε δημοκρατικό πολίτη. </w:t>
      </w:r>
      <w:r>
        <w:rPr>
          <w:rFonts w:ascii="Arial" w:hAnsi="Arial" w:cs="Arial"/>
          <w:sz w:val="28"/>
          <w:szCs w:val="28"/>
        </w:rPr>
        <w:t>Γι’ αυτό και δ</w:t>
      </w:r>
      <w:r w:rsidRPr="0064535D">
        <w:rPr>
          <w:rFonts w:ascii="Arial" w:hAnsi="Arial" w:cs="Arial"/>
          <w:sz w:val="28"/>
          <w:szCs w:val="28"/>
        </w:rPr>
        <w:t>εν μπορεί να γίνει ανεκτή από το δικηγορικό σώμα</w:t>
      </w:r>
      <w:r>
        <w:rPr>
          <w:rFonts w:ascii="Arial" w:hAnsi="Arial" w:cs="Arial"/>
          <w:sz w:val="28"/>
          <w:szCs w:val="28"/>
        </w:rPr>
        <w:t>, το οποίο έχει καθήκον να τη στηλιτεύει, υπεραμυνόμενο μιας πραγματικά ανεξάρτητης Δικαιοσύνης</w:t>
      </w:r>
      <w:r w:rsidRPr="0064535D">
        <w:rPr>
          <w:rFonts w:ascii="Arial" w:hAnsi="Arial" w:cs="Arial"/>
          <w:sz w:val="28"/>
          <w:szCs w:val="28"/>
        </w:rPr>
        <w:t xml:space="preserve">. </w:t>
      </w:r>
    </w:p>
    <w:p w14:paraId="553D177F" w14:textId="7E78745C" w:rsidR="006C7EBC" w:rsidRPr="0064535D" w:rsidRDefault="006C7EBC" w:rsidP="006C7EBC">
      <w:pPr>
        <w:ind w:firstLine="720"/>
        <w:jc w:val="both"/>
        <w:rPr>
          <w:rFonts w:ascii="Arial" w:hAnsi="Arial" w:cs="Arial"/>
          <w:sz w:val="28"/>
          <w:szCs w:val="28"/>
        </w:rPr>
      </w:pPr>
      <w:r>
        <w:rPr>
          <w:rFonts w:ascii="Arial" w:hAnsi="Arial" w:cs="Arial"/>
          <w:sz w:val="28"/>
          <w:szCs w:val="28"/>
        </w:rPr>
        <w:t>Υπενθυμίζω, έτι περαιτέρω,</w:t>
      </w:r>
      <w:r w:rsidRPr="0064535D">
        <w:rPr>
          <w:rFonts w:ascii="Arial" w:hAnsi="Arial" w:cs="Arial"/>
          <w:sz w:val="28"/>
          <w:szCs w:val="28"/>
        </w:rPr>
        <w:t xml:space="preserve"> ότι</w:t>
      </w:r>
      <w:r>
        <w:rPr>
          <w:rFonts w:ascii="Arial" w:hAnsi="Arial" w:cs="Arial"/>
          <w:sz w:val="28"/>
          <w:szCs w:val="28"/>
        </w:rPr>
        <w:t>, παρά τις κατά καιρούς εξαγγελίες,</w:t>
      </w:r>
      <w:r w:rsidRPr="0064535D">
        <w:rPr>
          <w:rFonts w:ascii="Arial" w:hAnsi="Arial" w:cs="Arial"/>
          <w:sz w:val="28"/>
          <w:szCs w:val="28"/>
        </w:rPr>
        <w:t xml:space="preserve"> διατηρείται </w:t>
      </w:r>
      <w:r>
        <w:rPr>
          <w:rFonts w:ascii="Arial" w:hAnsi="Arial" w:cs="Arial"/>
          <w:sz w:val="28"/>
          <w:szCs w:val="28"/>
        </w:rPr>
        <w:t xml:space="preserve">στη χώρα μας </w:t>
      </w:r>
      <w:r w:rsidRPr="0064535D">
        <w:rPr>
          <w:rFonts w:ascii="Arial" w:hAnsi="Arial" w:cs="Arial"/>
          <w:sz w:val="28"/>
          <w:szCs w:val="28"/>
        </w:rPr>
        <w:t>το ευνοϊκό νομικό πλαίσιο προστασίας πολιτικών προσώπων ακόμη και για αδικήματα που δεν συνδέονται με την πολιτική δραστηριότητα</w:t>
      </w:r>
      <w:r>
        <w:rPr>
          <w:rFonts w:ascii="Arial" w:hAnsi="Arial" w:cs="Arial"/>
          <w:sz w:val="28"/>
          <w:szCs w:val="28"/>
        </w:rPr>
        <w:t>. Το ίδιο συμβαίνει με τον</w:t>
      </w:r>
      <w:r w:rsidRPr="0064535D">
        <w:rPr>
          <w:rFonts w:ascii="Arial" w:hAnsi="Arial" w:cs="Arial"/>
          <w:sz w:val="28"/>
          <w:szCs w:val="28"/>
        </w:rPr>
        <w:t xml:space="preserve"> ομφάλιο λώρο  μεταξύ δικαστικής και εκτελεστικής εξουσίας,</w:t>
      </w:r>
      <w:r>
        <w:rPr>
          <w:rFonts w:ascii="Arial" w:hAnsi="Arial" w:cs="Arial"/>
          <w:sz w:val="28"/>
          <w:szCs w:val="28"/>
        </w:rPr>
        <w:t xml:space="preserve"> που διατηρείται</w:t>
      </w:r>
      <w:r w:rsidRPr="0064535D">
        <w:rPr>
          <w:rFonts w:ascii="Arial" w:hAnsi="Arial" w:cs="Arial"/>
          <w:sz w:val="28"/>
          <w:szCs w:val="28"/>
        </w:rPr>
        <w:t xml:space="preserve">  όχι μόνο με το διορισμό της ηγεσίας των ανωτάτων δικαστηρίων από την Κυβέρνηση (που προβλέπεται θεσμικά), αλλά πρωτίστως με την παγιωμένη, απαράδεκτη πρακτική της τοποθέτησης </w:t>
      </w:r>
      <w:proofErr w:type="spellStart"/>
      <w:r w:rsidRPr="0064535D">
        <w:rPr>
          <w:rFonts w:ascii="Arial" w:hAnsi="Arial" w:cs="Arial"/>
          <w:sz w:val="28"/>
          <w:szCs w:val="28"/>
        </w:rPr>
        <w:t>αφυπηρετούντων</w:t>
      </w:r>
      <w:proofErr w:type="spellEnd"/>
      <w:r w:rsidRPr="0064535D">
        <w:rPr>
          <w:rFonts w:ascii="Arial" w:hAnsi="Arial" w:cs="Arial"/>
          <w:sz w:val="28"/>
          <w:szCs w:val="28"/>
        </w:rPr>
        <w:t xml:space="preserve"> δικαστών σε δημόσιες, αμειβόμενες, θέσεις σε  Ανεξάρτητες Αρχές και άλλες θέσεις του Δημόσιου Τομέα</w:t>
      </w:r>
      <w:r>
        <w:rPr>
          <w:rFonts w:ascii="Arial" w:hAnsi="Arial" w:cs="Arial"/>
          <w:sz w:val="28"/>
          <w:szCs w:val="28"/>
        </w:rPr>
        <w:t>,</w:t>
      </w:r>
      <w:r w:rsidRPr="0064535D">
        <w:rPr>
          <w:rFonts w:ascii="Arial" w:hAnsi="Arial" w:cs="Arial"/>
          <w:sz w:val="28"/>
          <w:szCs w:val="28"/>
        </w:rPr>
        <w:t xml:space="preserve"> και μάλιστα αμέσως μετά την αφυπηρέτησή τους. </w:t>
      </w:r>
    </w:p>
    <w:p w14:paraId="3E58C10A" w14:textId="23BB3F3A" w:rsidR="005F6FC6" w:rsidRDefault="006C7EBC" w:rsidP="006C7EBC">
      <w:pPr>
        <w:ind w:firstLine="720"/>
        <w:jc w:val="both"/>
        <w:rPr>
          <w:rFonts w:ascii="Arial" w:hAnsi="Arial" w:cs="Arial"/>
          <w:sz w:val="28"/>
          <w:szCs w:val="28"/>
        </w:rPr>
      </w:pPr>
      <w:r w:rsidRPr="0064535D">
        <w:rPr>
          <w:rFonts w:ascii="Arial" w:hAnsi="Arial" w:cs="Arial"/>
          <w:sz w:val="28"/>
          <w:szCs w:val="28"/>
        </w:rPr>
        <w:t xml:space="preserve">Η διολίσθηση του Κράτους Δικαίου στην Ελλάδα αποτυπώνεται </w:t>
      </w:r>
      <w:r>
        <w:rPr>
          <w:rFonts w:ascii="Arial" w:hAnsi="Arial" w:cs="Arial"/>
          <w:sz w:val="28"/>
          <w:szCs w:val="28"/>
        </w:rPr>
        <w:t xml:space="preserve">και από ευρωπαϊκούς θεσμούς, όπως συνέβη με </w:t>
      </w:r>
      <w:r w:rsidRPr="0064535D">
        <w:rPr>
          <w:rFonts w:ascii="Arial" w:hAnsi="Arial" w:cs="Arial"/>
          <w:sz w:val="28"/>
          <w:szCs w:val="28"/>
        </w:rPr>
        <w:t xml:space="preserve">το </w:t>
      </w:r>
      <w:r>
        <w:rPr>
          <w:rFonts w:ascii="Arial" w:hAnsi="Arial" w:cs="Arial"/>
          <w:sz w:val="28"/>
          <w:szCs w:val="28"/>
        </w:rPr>
        <w:t xml:space="preserve">γνωστό </w:t>
      </w:r>
      <w:r w:rsidRPr="0064535D">
        <w:rPr>
          <w:rFonts w:ascii="Arial" w:hAnsi="Arial" w:cs="Arial"/>
          <w:sz w:val="28"/>
          <w:szCs w:val="28"/>
        </w:rPr>
        <w:t>Ψήφισμα του Ευρωπαϊκού Κοινοβουλίου</w:t>
      </w:r>
      <w:r>
        <w:rPr>
          <w:rFonts w:ascii="Arial" w:hAnsi="Arial" w:cs="Arial"/>
          <w:sz w:val="28"/>
          <w:szCs w:val="28"/>
        </w:rPr>
        <w:t xml:space="preserve"> (της</w:t>
      </w:r>
      <w:r w:rsidRPr="0064535D">
        <w:rPr>
          <w:rFonts w:ascii="Arial" w:hAnsi="Arial" w:cs="Arial"/>
          <w:sz w:val="28"/>
          <w:szCs w:val="28"/>
        </w:rPr>
        <w:t xml:space="preserve"> 7</w:t>
      </w:r>
      <w:r w:rsidRPr="00C16BA9">
        <w:rPr>
          <w:rFonts w:ascii="Arial" w:hAnsi="Arial" w:cs="Arial"/>
          <w:sz w:val="28"/>
          <w:szCs w:val="28"/>
          <w:vertAlign w:val="superscript"/>
        </w:rPr>
        <w:t>ης</w:t>
      </w:r>
      <w:r>
        <w:rPr>
          <w:rFonts w:ascii="Arial" w:hAnsi="Arial" w:cs="Arial"/>
          <w:sz w:val="28"/>
          <w:szCs w:val="28"/>
        </w:rPr>
        <w:t xml:space="preserve"> </w:t>
      </w:r>
      <w:r w:rsidRPr="0064535D">
        <w:rPr>
          <w:rFonts w:ascii="Arial" w:hAnsi="Arial" w:cs="Arial"/>
          <w:sz w:val="28"/>
          <w:szCs w:val="28"/>
        </w:rPr>
        <w:t xml:space="preserve"> Φεβρουαρίου 2024</w:t>
      </w:r>
      <w:r>
        <w:rPr>
          <w:rFonts w:ascii="Arial" w:hAnsi="Arial" w:cs="Arial"/>
          <w:sz w:val="28"/>
          <w:szCs w:val="28"/>
        </w:rPr>
        <w:t>). Εκεί</w:t>
      </w:r>
      <w:r w:rsidRPr="0064535D">
        <w:rPr>
          <w:rFonts w:ascii="Arial" w:hAnsi="Arial" w:cs="Arial"/>
          <w:sz w:val="28"/>
          <w:szCs w:val="28"/>
        </w:rPr>
        <w:t xml:space="preserve"> μεταξύ άλλων, </w:t>
      </w:r>
      <w:r>
        <w:rPr>
          <w:rFonts w:ascii="Arial" w:hAnsi="Arial" w:cs="Arial"/>
          <w:sz w:val="28"/>
          <w:szCs w:val="28"/>
        </w:rPr>
        <w:t>διατυπώνονται</w:t>
      </w:r>
      <w:r w:rsidRPr="0064535D">
        <w:rPr>
          <w:rFonts w:ascii="Arial" w:hAnsi="Arial" w:cs="Arial"/>
          <w:sz w:val="28"/>
          <w:szCs w:val="28"/>
        </w:rPr>
        <w:t xml:space="preserve"> </w:t>
      </w:r>
      <w:r>
        <w:rPr>
          <w:rFonts w:ascii="Arial" w:hAnsi="Arial" w:cs="Arial"/>
          <w:sz w:val="28"/>
          <w:szCs w:val="28"/>
        </w:rPr>
        <w:t xml:space="preserve">σημαντικοί προβληματισμοί </w:t>
      </w:r>
      <w:r w:rsidRPr="0064535D">
        <w:rPr>
          <w:rFonts w:ascii="Arial" w:hAnsi="Arial" w:cs="Arial"/>
          <w:sz w:val="28"/>
          <w:szCs w:val="28"/>
        </w:rPr>
        <w:t xml:space="preserve">για τις απειλές κατά της Δημοκρατίας, του Κράτους Δικαίου και των θεμελιωδών δικαιωμάτων στην Ελλάδα, </w:t>
      </w:r>
      <w:r>
        <w:rPr>
          <w:rFonts w:ascii="Arial" w:hAnsi="Arial" w:cs="Arial"/>
          <w:sz w:val="28"/>
          <w:szCs w:val="28"/>
        </w:rPr>
        <w:t xml:space="preserve">τονίζονται οι αδυναμίες του συστήματος </w:t>
      </w:r>
      <w:r w:rsidRPr="0064535D">
        <w:rPr>
          <w:rFonts w:ascii="Arial" w:hAnsi="Arial" w:cs="Arial"/>
          <w:sz w:val="28"/>
          <w:szCs w:val="28"/>
        </w:rPr>
        <w:t xml:space="preserve"> ελέγχων και </w:t>
      </w:r>
      <w:r>
        <w:rPr>
          <w:rFonts w:ascii="Arial" w:hAnsi="Arial" w:cs="Arial"/>
          <w:sz w:val="28"/>
          <w:szCs w:val="28"/>
        </w:rPr>
        <w:t>εξισορροπήσεων</w:t>
      </w:r>
      <w:r w:rsidRPr="0064535D">
        <w:rPr>
          <w:rFonts w:ascii="Arial" w:hAnsi="Arial" w:cs="Arial"/>
          <w:sz w:val="28"/>
          <w:szCs w:val="28"/>
        </w:rPr>
        <w:t xml:space="preserve"> </w:t>
      </w:r>
      <w:r>
        <w:rPr>
          <w:rFonts w:ascii="Arial" w:hAnsi="Arial" w:cs="Arial"/>
          <w:sz w:val="28"/>
          <w:szCs w:val="28"/>
        </w:rPr>
        <w:t>που είναι</w:t>
      </w:r>
      <w:r w:rsidRPr="0064535D">
        <w:rPr>
          <w:rFonts w:ascii="Arial" w:hAnsi="Arial" w:cs="Arial"/>
          <w:sz w:val="28"/>
          <w:szCs w:val="28"/>
        </w:rPr>
        <w:t xml:space="preserve"> απαραίτητο</w:t>
      </w:r>
      <w:r>
        <w:rPr>
          <w:rFonts w:ascii="Arial" w:hAnsi="Arial" w:cs="Arial"/>
          <w:sz w:val="28"/>
          <w:szCs w:val="28"/>
        </w:rPr>
        <w:t>ι</w:t>
      </w:r>
      <w:r w:rsidRPr="0064535D">
        <w:rPr>
          <w:rFonts w:ascii="Arial" w:hAnsi="Arial" w:cs="Arial"/>
          <w:sz w:val="28"/>
          <w:szCs w:val="28"/>
        </w:rPr>
        <w:t xml:space="preserve"> για μια ισχυρή δημοκρατία </w:t>
      </w:r>
      <w:r>
        <w:rPr>
          <w:rFonts w:ascii="Arial" w:hAnsi="Arial" w:cs="Arial"/>
          <w:sz w:val="28"/>
          <w:szCs w:val="28"/>
        </w:rPr>
        <w:t>και αναδεικνύονται οι</w:t>
      </w:r>
      <w:r w:rsidRPr="0064535D">
        <w:rPr>
          <w:rFonts w:ascii="Arial" w:hAnsi="Arial" w:cs="Arial"/>
          <w:sz w:val="28"/>
          <w:szCs w:val="28"/>
        </w:rPr>
        <w:t xml:space="preserve"> παθογένειες της Ελληνικής Δικαιοσύνης</w:t>
      </w:r>
      <w:r>
        <w:rPr>
          <w:rFonts w:ascii="Arial" w:hAnsi="Arial" w:cs="Arial"/>
          <w:sz w:val="28"/>
          <w:szCs w:val="28"/>
        </w:rPr>
        <w:t>, με πλήθος επιμέρους ειδικών αναφορών</w:t>
      </w:r>
      <w:r w:rsidRPr="0064535D">
        <w:rPr>
          <w:rFonts w:ascii="Arial" w:hAnsi="Arial" w:cs="Arial"/>
          <w:sz w:val="28"/>
          <w:szCs w:val="28"/>
        </w:rPr>
        <w:t>.</w:t>
      </w:r>
    </w:p>
    <w:p w14:paraId="16ABC710" w14:textId="4D715581" w:rsidR="006C7EBC" w:rsidRPr="0064535D" w:rsidRDefault="006C7EBC" w:rsidP="006C7EBC">
      <w:pPr>
        <w:ind w:firstLine="720"/>
        <w:jc w:val="both"/>
        <w:rPr>
          <w:rFonts w:ascii="Arial" w:hAnsi="Arial" w:cs="Arial"/>
          <w:sz w:val="28"/>
          <w:szCs w:val="28"/>
        </w:rPr>
      </w:pPr>
      <w:r>
        <w:rPr>
          <w:rFonts w:ascii="Arial" w:hAnsi="Arial" w:cs="Arial"/>
          <w:sz w:val="28"/>
          <w:szCs w:val="28"/>
        </w:rPr>
        <w:t xml:space="preserve">Δεν πρέπει λοιπόν να μας ξενίζει το γεγονός ότι </w:t>
      </w:r>
      <w:r w:rsidRPr="0064535D">
        <w:rPr>
          <w:rFonts w:ascii="Arial" w:hAnsi="Arial" w:cs="Arial"/>
          <w:sz w:val="28"/>
          <w:szCs w:val="28"/>
        </w:rPr>
        <w:t xml:space="preserve">στην </w:t>
      </w:r>
      <w:r>
        <w:rPr>
          <w:rFonts w:ascii="Arial" w:hAnsi="Arial" w:cs="Arial"/>
          <w:sz w:val="28"/>
          <w:szCs w:val="28"/>
        </w:rPr>
        <w:t xml:space="preserve">τελευταία </w:t>
      </w:r>
      <w:r w:rsidRPr="0064535D">
        <w:rPr>
          <w:rFonts w:ascii="Arial" w:hAnsi="Arial" w:cs="Arial"/>
          <w:sz w:val="28"/>
          <w:szCs w:val="28"/>
        </w:rPr>
        <w:t>έκθεση της Ευρωπαϊκής Επιτροπής</w:t>
      </w:r>
      <w:r>
        <w:rPr>
          <w:rFonts w:ascii="Arial" w:hAnsi="Arial" w:cs="Arial"/>
          <w:sz w:val="28"/>
          <w:szCs w:val="28"/>
        </w:rPr>
        <w:t xml:space="preserve"> για τη Δικαιοσύνη</w:t>
      </w:r>
      <w:r w:rsidRPr="0064535D">
        <w:rPr>
          <w:rFonts w:ascii="Arial" w:hAnsi="Arial" w:cs="Arial"/>
          <w:sz w:val="28"/>
          <w:szCs w:val="28"/>
        </w:rPr>
        <w:t xml:space="preserve">  το 56% των Ελλήνων πολιτών τοποθετούνται  αρνητικά (πολύ ή λίγο) ως προς την ανεξαρτησία της Ελληνικής Δικαιοσύνης</w:t>
      </w:r>
      <w:r>
        <w:rPr>
          <w:rFonts w:ascii="Arial" w:hAnsi="Arial" w:cs="Arial"/>
          <w:sz w:val="28"/>
          <w:szCs w:val="28"/>
        </w:rPr>
        <w:t xml:space="preserve">, αποτέλεσμα που </w:t>
      </w:r>
      <w:proofErr w:type="spellStart"/>
      <w:r>
        <w:rPr>
          <w:rFonts w:ascii="Arial" w:hAnsi="Arial" w:cs="Arial"/>
          <w:sz w:val="28"/>
          <w:szCs w:val="28"/>
        </w:rPr>
        <w:t>επιρρωνύεται</w:t>
      </w:r>
      <w:proofErr w:type="spellEnd"/>
      <w:r>
        <w:rPr>
          <w:rFonts w:ascii="Arial" w:hAnsi="Arial" w:cs="Arial"/>
          <w:sz w:val="28"/>
          <w:szCs w:val="28"/>
        </w:rPr>
        <w:t xml:space="preserve"> </w:t>
      </w:r>
      <w:r w:rsidRPr="0064535D">
        <w:rPr>
          <w:rFonts w:ascii="Arial" w:hAnsi="Arial" w:cs="Arial"/>
          <w:sz w:val="28"/>
          <w:szCs w:val="28"/>
        </w:rPr>
        <w:t xml:space="preserve"> </w:t>
      </w:r>
      <w:r>
        <w:rPr>
          <w:rFonts w:ascii="Arial" w:hAnsi="Arial" w:cs="Arial"/>
          <w:sz w:val="28"/>
          <w:szCs w:val="28"/>
        </w:rPr>
        <w:t>από το</w:t>
      </w:r>
      <w:r w:rsidRPr="0064535D">
        <w:rPr>
          <w:rFonts w:ascii="Arial" w:hAnsi="Arial" w:cs="Arial"/>
          <w:sz w:val="28"/>
          <w:szCs w:val="28"/>
        </w:rPr>
        <w:t xml:space="preserve"> αποτέλεσμα πρόσφατης έρευνας για την </w:t>
      </w:r>
      <w:r w:rsidRPr="0064535D">
        <w:rPr>
          <w:rFonts w:ascii="Arial" w:hAnsi="Arial" w:cs="Arial"/>
          <w:sz w:val="28"/>
          <w:szCs w:val="28"/>
        </w:rPr>
        <w:lastRenderedPageBreak/>
        <w:t>εμπιστοσύνη στους θεσμούς (</w:t>
      </w:r>
      <w:proofErr w:type="spellStart"/>
      <w:r w:rsidRPr="0064535D">
        <w:rPr>
          <w:rFonts w:ascii="Arial" w:hAnsi="Arial" w:cs="Arial"/>
          <w:sz w:val="28"/>
          <w:szCs w:val="28"/>
        </w:rPr>
        <w:t>Public</w:t>
      </w:r>
      <w:proofErr w:type="spellEnd"/>
      <w:r w:rsidRPr="0064535D">
        <w:rPr>
          <w:rFonts w:ascii="Arial" w:hAnsi="Arial" w:cs="Arial"/>
          <w:sz w:val="28"/>
          <w:szCs w:val="28"/>
        </w:rPr>
        <w:t xml:space="preserve"> </w:t>
      </w:r>
      <w:proofErr w:type="spellStart"/>
      <w:r w:rsidRPr="0064535D">
        <w:rPr>
          <w:rFonts w:ascii="Arial" w:hAnsi="Arial" w:cs="Arial"/>
          <w:sz w:val="28"/>
          <w:szCs w:val="28"/>
        </w:rPr>
        <w:t>Issue</w:t>
      </w:r>
      <w:proofErr w:type="spellEnd"/>
      <w:r w:rsidRPr="0064535D">
        <w:rPr>
          <w:rFonts w:ascii="Arial" w:hAnsi="Arial" w:cs="Arial"/>
          <w:sz w:val="28"/>
          <w:szCs w:val="28"/>
        </w:rPr>
        <w:t xml:space="preserve">), όπου η Δικαιοσύνη καταγράφει αρνητικό ρεκόρ, καθώς 7 στους 10  (!) συμπολίτες μας  δηλώνουν απερίφραστα ότι δεν εμπιστεύονται το θεσμό. Αυτή η έλλειψη αξιοπιστίας κλονίζει τα θεμέλια της Δημοκρατίας καθώς η αποστολή της Δικαιοσύνης είναι να αποτελεί το ασφαλές καταφύγιο </w:t>
      </w:r>
      <w:r>
        <w:rPr>
          <w:rFonts w:ascii="Arial" w:hAnsi="Arial" w:cs="Arial"/>
          <w:sz w:val="28"/>
          <w:szCs w:val="28"/>
        </w:rPr>
        <w:t>κάθε</w:t>
      </w:r>
      <w:r w:rsidRPr="0064535D">
        <w:rPr>
          <w:rFonts w:ascii="Arial" w:hAnsi="Arial" w:cs="Arial"/>
          <w:sz w:val="28"/>
          <w:szCs w:val="28"/>
        </w:rPr>
        <w:t xml:space="preserve"> πολίτη</w:t>
      </w:r>
      <w:r>
        <w:rPr>
          <w:rFonts w:ascii="Arial" w:hAnsi="Arial" w:cs="Arial"/>
          <w:sz w:val="28"/>
          <w:szCs w:val="28"/>
        </w:rPr>
        <w:t xml:space="preserve">. Το ρόλο της αυτό μπορεί να δικαιώσει μόνο όταν υπάρχει υγιής σχέση εμπιστοσύνης μεταξύ του θεσμού και των πολιτών, τους οποίους ο θεσμός -κατά την αποστολή του- υπηρετεί. </w:t>
      </w:r>
      <w:r w:rsidRPr="0064535D">
        <w:rPr>
          <w:rFonts w:ascii="Arial" w:hAnsi="Arial" w:cs="Arial"/>
          <w:sz w:val="28"/>
          <w:szCs w:val="28"/>
        </w:rPr>
        <w:t xml:space="preserve"> </w:t>
      </w:r>
    </w:p>
    <w:p w14:paraId="3637213A" w14:textId="51A48BE9" w:rsidR="005B659D" w:rsidRDefault="00B16FF3" w:rsidP="00771F04">
      <w:pPr>
        <w:ind w:firstLine="720"/>
        <w:jc w:val="both"/>
        <w:rPr>
          <w:rFonts w:ascii="Arial" w:hAnsi="Arial" w:cs="Arial"/>
          <w:sz w:val="28"/>
          <w:szCs w:val="28"/>
        </w:rPr>
      </w:pPr>
      <w:r w:rsidRPr="0064535D">
        <w:rPr>
          <w:rFonts w:ascii="Arial" w:hAnsi="Arial" w:cs="Arial"/>
          <w:sz w:val="28"/>
          <w:szCs w:val="28"/>
        </w:rPr>
        <w:t>Το ζήτημα είναι πρωτίστως ζήτημα Δημοκρατίας</w:t>
      </w:r>
      <w:r w:rsidR="005B659D">
        <w:rPr>
          <w:rFonts w:ascii="Arial" w:hAnsi="Arial" w:cs="Arial"/>
          <w:sz w:val="28"/>
          <w:szCs w:val="28"/>
        </w:rPr>
        <w:t>. Γι’ αυτό είναι</w:t>
      </w:r>
      <w:r w:rsidR="005B659D" w:rsidRPr="005B659D">
        <w:rPr>
          <w:rFonts w:ascii="Arial" w:hAnsi="Arial" w:cs="Arial"/>
          <w:sz w:val="28"/>
          <w:szCs w:val="28"/>
        </w:rPr>
        <w:t xml:space="preserve"> καθήκον του δικηγορικού σώματος να κρατάει  ζωντανό τον δημόσιο διάλογο για τα ζέοντα αυτά θέματα</w:t>
      </w:r>
      <w:r w:rsidR="00771F04">
        <w:rPr>
          <w:rFonts w:ascii="Arial" w:hAnsi="Arial" w:cs="Arial"/>
          <w:sz w:val="28"/>
          <w:szCs w:val="28"/>
        </w:rPr>
        <w:t>, προκειμένου να περιστέλλει την θεσμική ύβρη και την ύβρη της εξουσίας, από όπου και αν προέρχονται</w:t>
      </w:r>
      <w:r w:rsidR="005B659D" w:rsidRPr="005B659D">
        <w:rPr>
          <w:rFonts w:ascii="Arial" w:hAnsi="Arial" w:cs="Arial"/>
          <w:sz w:val="28"/>
          <w:szCs w:val="28"/>
        </w:rPr>
        <w:t>.</w:t>
      </w:r>
      <w:r w:rsidR="00771F04">
        <w:rPr>
          <w:rFonts w:ascii="Arial" w:hAnsi="Arial" w:cs="Arial"/>
          <w:sz w:val="28"/>
          <w:szCs w:val="28"/>
        </w:rPr>
        <w:t xml:space="preserve"> Ας μην λησμονούμε άλλωστε τη διαχρονική ρήση του Ηράκλειτου, που διακήρυττε</w:t>
      </w:r>
      <w:r w:rsidR="00771F04" w:rsidRPr="00771F04">
        <w:rPr>
          <w:rFonts w:ascii="Arial" w:hAnsi="Arial" w:cs="Arial"/>
          <w:sz w:val="28"/>
          <w:szCs w:val="28"/>
        </w:rPr>
        <w:t xml:space="preserve"> ότι η «ύβρις»</w:t>
      </w:r>
      <w:r w:rsidR="00771F04">
        <w:rPr>
          <w:rFonts w:ascii="Arial" w:hAnsi="Arial" w:cs="Arial"/>
          <w:sz w:val="28"/>
          <w:szCs w:val="28"/>
        </w:rPr>
        <w:t xml:space="preserve"> -απόρροια της </w:t>
      </w:r>
      <w:r w:rsidR="00771F04" w:rsidRPr="00771F04">
        <w:rPr>
          <w:rFonts w:ascii="Arial" w:hAnsi="Arial" w:cs="Arial"/>
          <w:sz w:val="28"/>
          <w:szCs w:val="28"/>
        </w:rPr>
        <w:t>έλλειψη</w:t>
      </w:r>
      <w:r w:rsidR="00771F04">
        <w:rPr>
          <w:rFonts w:ascii="Arial" w:hAnsi="Arial" w:cs="Arial"/>
          <w:sz w:val="28"/>
          <w:szCs w:val="28"/>
        </w:rPr>
        <w:t>ς δέοντος</w:t>
      </w:r>
      <w:r w:rsidR="00771F04" w:rsidRPr="00771F04">
        <w:rPr>
          <w:rFonts w:ascii="Arial" w:hAnsi="Arial" w:cs="Arial"/>
          <w:sz w:val="28"/>
          <w:szCs w:val="28"/>
        </w:rPr>
        <w:t xml:space="preserve"> σεβασμού </w:t>
      </w:r>
      <w:r w:rsidR="00771F04">
        <w:rPr>
          <w:rFonts w:ascii="Arial" w:hAnsi="Arial" w:cs="Arial"/>
          <w:sz w:val="28"/>
          <w:szCs w:val="28"/>
        </w:rPr>
        <w:t xml:space="preserve">προς </w:t>
      </w:r>
      <w:r w:rsidR="00771F04" w:rsidRPr="00771F04">
        <w:rPr>
          <w:rFonts w:ascii="Arial" w:hAnsi="Arial" w:cs="Arial"/>
          <w:sz w:val="28"/>
          <w:szCs w:val="28"/>
        </w:rPr>
        <w:t>τη Δικαιοσύνη</w:t>
      </w:r>
      <w:r w:rsidR="00771F04">
        <w:rPr>
          <w:rFonts w:ascii="Arial" w:hAnsi="Arial" w:cs="Arial"/>
          <w:sz w:val="28"/>
          <w:szCs w:val="28"/>
        </w:rPr>
        <w:t>-</w:t>
      </w:r>
      <w:r w:rsidR="00771F04" w:rsidRPr="00771F04">
        <w:rPr>
          <w:rFonts w:ascii="Arial" w:hAnsi="Arial" w:cs="Arial"/>
          <w:sz w:val="28"/>
          <w:szCs w:val="28"/>
        </w:rPr>
        <w:t xml:space="preserve"> είναι </w:t>
      </w:r>
      <w:r w:rsidR="00771F04">
        <w:rPr>
          <w:rFonts w:ascii="Arial" w:hAnsi="Arial" w:cs="Arial"/>
          <w:sz w:val="28"/>
          <w:szCs w:val="28"/>
        </w:rPr>
        <w:t>πιο</w:t>
      </w:r>
      <w:r w:rsidR="00771F04" w:rsidRPr="00771F04">
        <w:rPr>
          <w:rFonts w:ascii="Arial" w:hAnsi="Arial" w:cs="Arial"/>
          <w:sz w:val="28"/>
          <w:szCs w:val="28"/>
        </w:rPr>
        <w:t xml:space="preserve"> επικίνδυνη από την πυρκαγιά</w:t>
      </w:r>
      <w:r w:rsidR="00771F04">
        <w:rPr>
          <w:rFonts w:ascii="Arial" w:hAnsi="Arial" w:cs="Arial"/>
          <w:sz w:val="28"/>
          <w:szCs w:val="28"/>
        </w:rPr>
        <w:t>:</w:t>
      </w:r>
      <w:r w:rsidR="005B659D" w:rsidRPr="005B659D">
        <w:rPr>
          <w:rFonts w:ascii="Arial" w:hAnsi="Arial" w:cs="Arial"/>
          <w:sz w:val="28"/>
          <w:szCs w:val="28"/>
        </w:rPr>
        <w:t xml:space="preserve"> </w:t>
      </w:r>
      <w:proofErr w:type="spellStart"/>
      <w:r w:rsidR="00771F04" w:rsidRPr="00771F04">
        <w:rPr>
          <w:rFonts w:ascii="Arial" w:hAnsi="Arial" w:cs="Arial"/>
          <w:i/>
          <w:iCs/>
          <w:sz w:val="28"/>
          <w:szCs w:val="28"/>
        </w:rPr>
        <w:t>ὕβριν</w:t>
      </w:r>
      <w:proofErr w:type="spellEnd"/>
      <w:r w:rsidR="00771F04" w:rsidRPr="00771F04">
        <w:rPr>
          <w:rFonts w:ascii="Arial" w:hAnsi="Arial" w:cs="Arial"/>
          <w:i/>
          <w:iCs/>
          <w:sz w:val="28"/>
          <w:szCs w:val="28"/>
        </w:rPr>
        <w:t xml:space="preserve"> </w:t>
      </w:r>
      <w:proofErr w:type="spellStart"/>
      <w:r w:rsidR="00771F04" w:rsidRPr="00771F04">
        <w:rPr>
          <w:rFonts w:ascii="Arial" w:hAnsi="Arial" w:cs="Arial"/>
          <w:i/>
          <w:iCs/>
          <w:sz w:val="28"/>
          <w:szCs w:val="28"/>
        </w:rPr>
        <w:t>χρὴ</w:t>
      </w:r>
      <w:proofErr w:type="spellEnd"/>
      <w:r w:rsidR="00771F04" w:rsidRPr="00771F04">
        <w:rPr>
          <w:rFonts w:ascii="Arial" w:hAnsi="Arial" w:cs="Arial"/>
          <w:i/>
          <w:iCs/>
          <w:sz w:val="28"/>
          <w:szCs w:val="28"/>
        </w:rPr>
        <w:t xml:space="preserve"> </w:t>
      </w:r>
      <w:proofErr w:type="spellStart"/>
      <w:r w:rsidR="00771F04" w:rsidRPr="00771F04">
        <w:rPr>
          <w:rFonts w:ascii="Arial" w:hAnsi="Arial" w:cs="Arial"/>
          <w:i/>
          <w:iCs/>
          <w:sz w:val="28"/>
          <w:szCs w:val="28"/>
        </w:rPr>
        <w:t>σβεννύναι</w:t>
      </w:r>
      <w:proofErr w:type="spellEnd"/>
      <w:r w:rsidR="00771F04" w:rsidRPr="00771F04">
        <w:rPr>
          <w:rFonts w:ascii="Arial" w:hAnsi="Arial" w:cs="Arial"/>
          <w:i/>
          <w:iCs/>
          <w:sz w:val="28"/>
          <w:szCs w:val="28"/>
        </w:rPr>
        <w:t xml:space="preserve"> </w:t>
      </w:r>
      <w:proofErr w:type="spellStart"/>
      <w:r w:rsidR="00771F04" w:rsidRPr="00771F04">
        <w:rPr>
          <w:rFonts w:ascii="Arial" w:hAnsi="Arial" w:cs="Arial"/>
          <w:i/>
          <w:iCs/>
          <w:sz w:val="28"/>
          <w:szCs w:val="28"/>
        </w:rPr>
        <w:t>μᾶλλον</w:t>
      </w:r>
      <w:proofErr w:type="spellEnd"/>
      <w:r w:rsidR="00771F04" w:rsidRPr="00771F04">
        <w:rPr>
          <w:rFonts w:ascii="Arial" w:hAnsi="Arial" w:cs="Arial"/>
          <w:i/>
          <w:iCs/>
          <w:sz w:val="28"/>
          <w:szCs w:val="28"/>
        </w:rPr>
        <w:t xml:space="preserve"> ἢ </w:t>
      </w:r>
      <w:proofErr w:type="spellStart"/>
      <w:r w:rsidR="00771F04" w:rsidRPr="00771F04">
        <w:rPr>
          <w:rFonts w:ascii="Arial" w:hAnsi="Arial" w:cs="Arial"/>
          <w:i/>
          <w:iCs/>
          <w:sz w:val="28"/>
          <w:szCs w:val="28"/>
        </w:rPr>
        <w:t>πυρκαϊήν</w:t>
      </w:r>
      <w:proofErr w:type="spellEnd"/>
      <w:r w:rsidR="00771F04" w:rsidRPr="00771F04">
        <w:rPr>
          <w:rFonts w:ascii="Arial" w:hAnsi="Arial" w:cs="Arial"/>
          <w:sz w:val="28"/>
          <w:szCs w:val="28"/>
        </w:rPr>
        <w:t>.</w:t>
      </w:r>
    </w:p>
    <w:p w14:paraId="69798E37" w14:textId="3313E860" w:rsidR="005B659D" w:rsidRDefault="005B659D" w:rsidP="005B659D">
      <w:pPr>
        <w:ind w:firstLine="720"/>
        <w:jc w:val="both"/>
        <w:rPr>
          <w:rFonts w:ascii="Arial" w:hAnsi="Arial" w:cs="Arial"/>
          <w:sz w:val="28"/>
          <w:szCs w:val="28"/>
        </w:rPr>
      </w:pPr>
      <w:r>
        <w:rPr>
          <w:rFonts w:ascii="Arial" w:hAnsi="Arial" w:cs="Arial"/>
          <w:sz w:val="28"/>
          <w:szCs w:val="28"/>
        </w:rPr>
        <w:t>Η σημερινή</w:t>
      </w:r>
      <w:r w:rsidRPr="005B659D">
        <w:rPr>
          <w:rFonts w:ascii="Arial" w:hAnsi="Arial" w:cs="Arial"/>
          <w:sz w:val="28"/>
          <w:szCs w:val="28"/>
        </w:rPr>
        <w:t xml:space="preserve"> συνύπαρξη, σε ένα κοινό </w:t>
      </w:r>
      <w:proofErr w:type="spellStart"/>
      <w:r w:rsidRPr="005B659D">
        <w:rPr>
          <w:rFonts w:ascii="Arial" w:hAnsi="Arial" w:cs="Arial"/>
          <w:sz w:val="28"/>
          <w:szCs w:val="28"/>
        </w:rPr>
        <w:t>forum</w:t>
      </w:r>
      <w:proofErr w:type="spellEnd"/>
      <w:r w:rsidRPr="005B659D">
        <w:rPr>
          <w:rFonts w:ascii="Arial" w:hAnsi="Arial" w:cs="Arial"/>
          <w:sz w:val="28"/>
          <w:szCs w:val="28"/>
        </w:rPr>
        <w:t xml:space="preserve"> όλων των παραγόντων της Δικαιοσύνης, δείχνει</w:t>
      </w:r>
      <w:r w:rsidR="00771F04">
        <w:rPr>
          <w:rFonts w:ascii="Arial" w:hAnsi="Arial" w:cs="Arial"/>
          <w:sz w:val="28"/>
          <w:szCs w:val="28"/>
        </w:rPr>
        <w:t xml:space="preserve"> πάντως</w:t>
      </w:r>
      <w:r w:rsidRPr="005B659D">
        <w:rPr>
          <w:rFonts w:ascii="Arial" w:hAnsi="Arial" w:cs="Arial"/>
          <w:sz w:val="28"/>
          <w:szCs w:val="28"/>
        </w:rPr>
        <w:t>, έστω συμβολικά, το δρόμο για την υπέρβαση των ζητημάτων που μας κατατρύχουν. Η ειλικρινής θεσμική συνεργασία Πολιτείας, Δικηγόρων, Δικαστών και δικαστικών υπαλλήλων, αλλά και η υπέρβαση των μυωπικών προσεγγίσεων</w:t>
      </w:r>
      <w:r>
        <w:rPr>
          <w:rFonts w:ascii="Arial" w:hAnsi="Arial" w:cs="Arial"/>
          <w:sz w:val="28"/>
          <w:szCs w:val="28"/>
        </w:rPr>
        <w:t xml:space="preserve"> και των κοντόθωρων λογικών</w:t>
      </w:r>
      <w:r w:rsidRPr="005B659D">
        <w:rPr>
          <w:rFonts w:ascii="Arial" w:hAnsi="Arial" w:cs="Arial"/>
          <w:sz w:val="28"/>
          <w:szCs w:val="28"/>
        </w:rPr>
        <w:t xml:space="preserve"> (που </w:t>
      </w:r>
      <w:r>
        <w:rPr>
          <w:rFonts w:ascii="Arial" w:hAnsi="Arial" w:cs="Arial"/>
          <w:sz w:val="28"/>
          <w:szCs w:val="28"/>
        </w:rPr>
        <w:t>τραυματίζουν τη Δικαιοσύνη</w:t>
      </w:r>
      <w:r w:rsidRPr="005B659D">
        <w:rPr>
          <w:rFonts w:ascii="Arial" w:hAnsi="Arial" w:cs="Arial"/>
          <w:sz w:val="28"/>
          <w:szCs w:val="28"/>
        </w:rPr>
        <w:t>) είναι μονόδρομος για να οικοδομήσουμε τις συγκλίσεις και συναινέσεις που απαιτούνται απέναντι στις προκλήσεις που αντιμετωπίζ</w:t>
      </w:r>
      <w:r>
        <w:rPr>
          <w:rFonts w:ascii="Arial" w:hAnsi="Arial" w:cs="Arial"/>
          <w:sz w:val="28"/>
          <w:szCs w:val="28"/>
        </w:rPr>
        <w:t>ει τ</w:t>
      </w:r>
      <w:r w:rsidRPr="005B659D">
        <w:rPr>
          <w:rFonts w:ascii="Arial" w:hAnsi="Arial" w:cs="Arial"/>
          <w:sz w:val="28"/>
          <w:szCs w:val="28"/>
        </w:rPr>
        <w:t>ο δικαστικό σύστημα</w:t>
      </w:r>
      <w:r w:rsidR="006C7EBC">
        <w:rPr>
          <w:rFonts w:ascii="Arial" w:hAnsi="Arial" w:cs="Arial"/>
          <w:sz w:val="28"/>
          <w:szCs w:val="28"/>
        </w:rPr>
        <w:t xml:space="preserve">, πέραν από κοντόθωρες </w:t>
      </w:r>
      <w:proofErr w:type="spellStart"/>
      <w:r w:rsidR="006C7EBC">
        <w:rPr>
          <w:rFonts w:ascii="Arial" w:hAnsi="Arial" w:cs="Arial"/>
          <w:sz w:val="28"/>
          <w:szCs w:val="28"/>
        </w:rPr>
        <w:t>μικροσυνδικαλιστικές</w:t>
      </w:r>
      <w:proofErr w:type="spellEnd"/>
      <w:r w:rsidR="006C7EBC">
        <w:rPr>
          <w:rFonts w:ascii="Arial" w:hAnsi="Arial" w:cs="Arial"/>
          <w:sz w:val="28"/>
          <w:szCs w:val="28"/>
        </w:rPr>
        <w:t xml:space="preserve"> προσεγγίσεις</w:t>
      </w:r>
      <w:r w:rsidRPr="005B659D">
        <w:rPr>
          <w:rFonts w:ascii="Arial" w:hAnsi="Arial" w:cs="Arial"/>
          <w:sz w:val="28"/>
          <w:szCs w:val="28"/>
        </w:rPr>
        <w:t>.</w:t>
      </w:r>
      <w:r>
        <w:rPr>
          <w:rFonts w:ascii="Arial" w:hAnsi="Arial" w:cs="Arial"/>
          <w:sz w:val="28"/>
          <w:szCs w:val="28"/>
        </w:rPr>
        <w:t xml:space="preserve"> Διότι τ</w:t>
      </w:r>
      <w:r w:rsidRPr="005B659D">
        <w:rPr>
          <w:rFonts w:ascii="Arial" w:hAnsi="Arial" w:cs="Arial"/>
          <w:sz w:val="28"/>
          <w:szCs w:val="28"/>
        </w:rPr>
        <w:t>ο αγαθό της Δικαιοσύνης υπηρετείται πρωτίστως μέσα από τον αμοιβαίο σεβασμό</w:t>
      </w:r>
      <w:r>
        <w:rPr>
          <w:rFonts w:ascii="Arial" w:hAnsi="Arial" w:cs="Arial"/>
          <w:sz w:val="28"/>
          <w:szCs w:val="28"/>
        </w:rPr>
        <w:t xml:space="preserve"> και</w:t>
      </w:r>
      <w:r w:rsidRPr="005B659D">
        <w:rPr>
          <w:rFonts w:ascii="Arial" w:hAnsi="Arial" w:cs="Arial"/>
          <w:sz w:val="28"/>
          <w:szCs w:val="28"/>
        </w:rPr>
        <w:t xml:space="preserve"> την εποικοδομητική συνέργεια </w:t>
      </w:r>
      <w:r>
        <w:rPr>
          <w:rFonts w:ascii="Arial" w:hAnsi="Arial" w:cs="Arial"/>
          <w:sz w:val="28"/>
          <w:szCs w:val="28"/>
        </w:rPr>
        <w:t>των παραγόντων της</w:t>
      </w:r>
      <w:r w:rsidRPr="005B659D">
        <w:rPr>
          <w:rFonts w:ascii="Arial" w:hAnsi="Arial" w:cs="Arial"/>
          <w:sz w:val="28"/>
          <w:szCs w:val="28"/>
        </w:rPr>
        <w:t>.</w:t>
      </w:r>
    </w:p>
    <w:p w14:paraId="7BB269C1" w14:textId="188FD8FA" w:rsidR="00E03CFD" w:rsidRDefault="005A4EDA" w:rsidP="005B659D">
      <w:pPr>
        <w:ind w:firstLine="720"/>
        <w:jc w:val="both"/>
        <w:rPr>
          <w:rFonts w:ascii="Arial" w:hAnsi="Arial" w:cs="Arial"/>
          <w:sz w:val="28"/>
          <w:szCs w:val="28"/>
        </w:rPr>
      </w:pPr>
      <w:r>
        <w:rPr>
          <w:rFonts w:ascii="Arial" w:hAnsi="Arial" w:cs="Arial"/>
          <w:sz w:val="28"/>
          <w:szCs w:val="28"/>
        </w:rPr>
        <w:t>Επιτρέψτε μου</w:t>
      </w:r>
      <w:r w:rsidR="00771F04">
        <w:rPr>
          <w:rFonts w:ascii="Arial" w:hAnsi="Arial" w:cs="Arial"/>
          <w:sz w:val="28"/>
          <w:szCs w:val="28"/>
        </w:rPr>
        <w:t>, στη σημερινή έντονα φορτισμένη συγκυρία,</w:t>
      </w:r>
      <w:r>
        <w:rPr>
          <w:rFonts w:ascii="Arial" w:hAnsi="Arial" w:cs="Arial"/>
          <w:sz w:val="28"/>
          <w:szCs w:val="28"/>
        </w:rPr>
        <w:t xml:space="preserve"> να κλείσω παραφράζοντας </w:t>
      </w:r>
      <w:r w:rsidR="00E03CFD">
        <w:rPr>
          <w:rFonts w:ascii="Arial" w:hAnsi="Arial" w:cs="Arial"/>
          <w:sz w:val="28"/>
          <w:szCs w:val="28"/>
        </w:rPr>
        <w:t>την κραυγή αγωνίας του</w:t>
      </w:r>
      <w:r>
        <w:rPr>
          <w:rFonts w:ascii="Arial" w:hAnsi="Arial" w:cs="Arial"/>
          <w:sz w:val="28"/>
          <w:szCs w:val="28"/>
        </w:rPr>
        <w:t xml:space="preserve"> Καζαντζάκη: </w:t>
      </w:r>
    </w:p>
    <w:p w14:paraId="7C790D41" w14:textId="237D29DC" w:rsidR="005A4EDA" w:rsidRPr="005B659D" w:rsidRDefault="00502F26" w:rsidP="005B659D">
      <w:pPr>
        <w:ind w:firstLine="720"/>
        <w:jc w:val="both"/>
        <w:rPr>
          <w:rFonts w:ascii="Arial" w:hAnsi="Arial" w:cs="Arial"/>
          <w:sz w:val="28"/>
          <w:szCs w:val="28"/>
        </w:rPr>
      </w:pPr>
      <w:r>
        <w:rPr>
          <w:rFonts w:ascii="Arial" w:hAnsi="Arial" w:cs="Arial"/>
          <w:i/>
          <w:iCs/>
          <w:sz w:val="28"/>
          <w:szCs w:val="28"/>
        </w:rPr>
        <w:t>«</w:t>
      </w:r>
      <w:r w:rsidR="005A4EDA" w:rsidRPr="00E03CFD">
        <w:rPr>
          <w:rFonts w:ascii="Arial" w:hAnsi="Arial" w:cs="Arial"/>
          <w:i/>
          <w:iCs/>
          <w:sz w:val="28"/>
          <w:szCs w:val="28"/>
        </w:rPr>
        <w:t xml:space="preserve">Ας ενωθούμε, ας πιαστούμε σφιχτά, ας σμίξουμε τις καρδιές μας, ας δημιουργήσουμε εμείς </w:t>
      </w:r>
      <w:r w:rsidR="00E03CFD" w:rsidRPr="00E03CFD">
        <w:rPr>
          <w:rFonts w:ascii="Arial" w:hAnsi="Arial" w:cs="Arial"/>
          <w:i/>
          <w:iCs/>
          <w:sz w:val="28"/>
          <w:szCs w:val="28"/>
        </w:rPr>
        <w:t>έναν εγκέφαλο και μια καρδιά στη Δικαιοσύνη αυτού του τόπου. Τούτη η αγωνία είναι το χρέος μας!</w:t>
      </w:r>
      <w:r>
        <w:rPr>
          <w:rFonts w:ascii="Arial" w:hAnsi="Arial" w:cs="Arial"/>
          <w:sz w:val="28"/>
          <w:szCs w:val="28"/>
        </w:rPr>
        <w:t>».</w:t>
      </w:r>
      <w:r w:rsidR="005A4EDA">
        <w:rPr>
          <w:rFonts w:ascii="Arial" w:hAnsi="Arial" w:cs="Arial"/>
          <w:sz w:val="28"/>
          <w:szCs w:val="28"/>
        </w:rPr>
        <w:t xml:space="preserve"> </w:t>
      </w:r>
    </w:p>
    <w:p w14:paraId="17392C7C" w14:textId="364CFC35" w:rsidR="00513C3A" w:rsidRDefault="00513C3A" w:rsidP="00B16FF3"/>
    <w:sectPr w:rsidR="00513C3A" w:rsidSect="000058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637E1"/>
    <w:multiLevelType w:val="hybridMultilevel"/>
    <w:tmpl w:val="8BC4465A"/>
    <w:lvl w:ilvl="0" w:tplc="6BDC54FA">
      <w:start w:val="3"/>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50045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F3"/>
    <w:rsid w:val="0000585C"/>
    <w:rsid w:val="000703EA"/>
    <w:rsid w:val="000A5A6C"/>
    <w:rsid w:val="001021BB"/>
    <w:rsid w:val="00106B7A"/>
    <w:rsid w:val="00145709"/>
    <w:rsid w:val="001F424E"/>
    <w:rsid w:val="002610FC"/>
    <w:rsid w:val="003C530D"/>
    <w:rsid w:val="00446E37"/>
    <w:rsid w:val="00501408"/>
    <w:rsid w:val="00502F26"/>
    <w:rsid w:val="00513C3A"/>
    <w:rsid w:val="0054119E"/>
    <w:rsid w:val="005A2706"/>
    <w:rsid w:val="005A4EDA"/>
    <w:rsid w:val="005B659D"/>
    <w:rsid w:val="005F6FC6"/>
    <w:rsid w:val="006121E2"/>
    <w:rsid w:val="006658D3"/>
    <w:rsid w:val="00686AD0"/>
    <w:rsid w:val="006C7EBC"/>
    <w:rsid w:val="00751410"/>
    <w:rsid w:val="00771F04"/>
    <w:rsid w:val="00861B21"/>
    <w:rsid w:val="009031F9"/>
    <w:rsid w:val="00A5338B"/>
    <w:rsid w:val="00AF00F2"/>
    <w:rsid w:val="00B16FF3"/>
    <w:rsid w:val="00B97BF1"/>
    <w:rsid w:val="00C13F2D"/>
    <w:rsid w:val="00C16BA9"/>
    <w:rsid w:val="00C653F0"/>
    <w:rsid w:val="00CB34DF"/>
    <w:rsid w:val="00D62623"/>
    <w:rsid w:val="00DB5501"/>
    <w:rsid w:val="00E03CFD"/>
    <w:rsid w:val="00EF54C3"/>
    <w:rsid w:val="00F87A60"/>
    <w:rsid w:val="00FA2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3EC7"/>
  <w15:chartTrackingRefBased/>
  <w15:docId w15:val="{E327B0A0-D358-F943-BB00-884C1B9A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FF3"/>
    <w:pPr>
      <w:spacing w:after="160" w:line="259" w:lineRule="auto"/>
    </w:pPr>
    <w:rPr>
      <w:kern w:val="0"/>
      <w:sz w:val="22"/>
      <w:szCs w:val="22"/>
      <w14:ligatures w14:val="none"/>
    </w:rPr>
  </w:style>
  <w:style w:type="paragraph" w:styleId="1">
    <w:name w:val="heading 1"/>
    <w:basedOn w:val="a"/>
    <w:next w:val="a"/>
    <w:link w:val="1Char"/>
    <w:uiPriority w:val="9"/>
    <w:qFormat/>
    <w:rsid w:val="00B16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16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16FF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16FF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16F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16FF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16FF3"/>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16FF3"/>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16FF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6FF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16FF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16FF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16FF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16FF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16FF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16FF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16FF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16FF3"/>
    <w:rPr>
      <w:rFonts w:eastAsiaTheme="majorEastAsia" w:cstheme="majorBidi"/>
      <w:color w:val="272727" w:themeColor="text1" w:themeTint="D8"/>
    </w:rPr>
  </w:style>
  <w:style w:type="paragraph" w:styleId="a3">
    <w:name w:val="Title"/>
    <w:basedOn w:val="a"/>
    <w:next w:val="a"/>
    <w:link w:val="Char"/>
    <w:uiPriority w:val="10"/>
    <w:qFormat/>
    <w:rsid w:val="00B16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16FF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16FF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16FF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16FF3"/>
    <w:pPr>
      <w:spacing w:before="160"/>
      <w:jc w:val="center"/>
    </w:pPr>
    <w:rPr>
      <w:i/>
      <w:iCs/>
      <w:color w:val="404040" w:themeColor="text1" w:themeTint="BF"/>
    </w:rPr>
  </w:style>
  <w:style w:type="character" w:customStyle="1" w:styleId="Char1">
    <w:name w:val="Απόσπασμα Char"/>
    <w:basedOn w:val="a0"/>
    <w:link w:val="a5"/>
    <w:uiPriority w:val="29"/>
    <w:rsid w:val="00B16FF3"/>
    <w:rPr>
      <w:i/>
      <w:iCs/>
      <w:color w:val="404040" w:themeColor="text1" w:themeTint="BF"/>
    </w:rPr>
  </w:style>
  <w:style w:type="paragraph" w:styleId="a6">
    <w:name w:val="List Paragraph"/>
    <w:basedOn w:val="a"/>
    <w:uiPriority w:val="34"/>
    <w:qFormat/>
    <w:rsid w:val="00B16FF3"/>
    <w:pPr>
      <w:ind w:left="720"/>
      <w:contextualSpacing/>
    </w:pPr>
  </w:style>
  <w:style w:type="character" w:styleId="a7">
    <w:name w:val="Intense Emphasis"/>
    <w:basedOn w:val="a0"/>
    <w:uiPriority w:val="21"/>
    <w:qFormat/>
    <w:rsid w:val="00B16FF3"/>
    <w:rPr>
      <w:i/>
      <w:iCs/>
      <w:color w:val="0F4761" w:themeColor="accent1" w:themeShade="BF"/>
    </w:rPr>
  </w:style>
  <w:style w:type="paragraph" w:styleId="a8">
    <w:name w:val="Intense Quote"/>
    <w:basedOn w:val="a"/>
    <w:next w:val="a"/>
    <w:link w:val="Char2"/>
    <w:uiPriority w:val="30"/>
    <w:qFormat/>
    <w:rsid w:val="00B16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16FF3"/>
    <w:rPr>
      <w:i/>
      <w:iCs/>
      <w:color w:val="0F4761" w:themeColor="accent1" w:themeShade="BF"/>
    </w:rPr>
  </w:style>
  <w:style w:type="character" w:styleId="a9">
    <w:name w:val="Intense Reference"/>
    <w:basedOn w:val="a0"/>
    <w:uiPriority w:val="32"/>
    <w:qFormat/>
    <w:rsid w:val="00B16F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2897">
      <w:bodyDiv w:val="1"/>
      <w:marLeft w:val="0"/>
      <w:marRight w:val="0"/>
      <w:marTop w:val="0"/>
      <w:marBottom w:val="0"/>
      <w:divBdr>
        <w:top w:val="none" w:sz="0" w:space="0" w:color="auto"/>
        <w:left w:val="none" w:sz="0" w:space="0" w:color="auto"/>
        <w:bottom w:val="none" w:sz="0" w:space="0" w:color="auto"/>
        <w:right w:val="none" w:sz="0" w:space="0" w:color="auto"/>
      </w:divBdr>
      <w:divsChild>
        <w:div w:id="354573620">
          <w:marLeft w:val="0"/>
          <w:marRight w:val="0"/>
          <w:marTop w:val="0"/>
          <w:marBottom w:val="0"/>
          <w:divBdr>
            <w:top w:val="none" w:sz="0" w:space="0" w:color="auto"/>
            <w:left w:val="none" w:sz="0" w:space="0" w:color="auto"/>
            <w:bottom w:val="none" w:sz="0" w:space="0" w:color="auto"/>
            <w:right w:val="none" w:sz="0" w:space="0" w:color="auto"/>
          </w:divBdr>
          <w:divsChild>
            <w:div w:id="436410807">
              <w:marLeft w:val="0"/>
              <w:marRight w:val="0"/>
              <w:marTop w:val="0"/>
              <w:marBottom w:val="0"/>
              <w:divBdr>
                <w:top w:val="none" w:sz="0" w:space="0" w:color="auto"/>
                <w:left w:val="none" w:sz="0" w:space="0" w:color="auto"/>
                <w:bottom w:val="none" w:sz="0" w:space="0" w:color="auto"/>
                <w:right w:val="none" w:sz="0" w:space="0" w:color="auto"/>
              </w:divBdr>
              <w:divsChild>
                <w:div w:id="48119896">
                  <w:marLeft w:val="0"/>
                  <w:marRight w:val="0"/>
                  <w:marTop w:val="0"/>
                  <w:marBottom w:val="0"/>
                  <w:divBdr>
                    <w:top w:val="none" w:sz="0" w:space="0" w:color="auto"/>
                    <w:left w:val="none" w:sz="0" w:space="0" w:color="auto"/>
                    <w:bottom w:val="none" w:sz="0" w:space="0" w:color="auto"/>
                    <w:right w:val="none" w:sz="0" w:space="0" w:color="auto"/>
                  </w:divBdr>
                  <w:divsChild>
                    <w:div w:id="10223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05398">
      <w:bodyDiv w:val="1"/>
      <w:marLeft w:val="0"/>
      <w:marRight w:val="0"/>
      <w:marTop w:val="0"/>
      <w:marBottom w:val="0"/>
      <w:divBdr>
        <w:top w:val="none" w:sz="0" w:space="0" w:color="auto"/>
        <w:left w:val="none" w:sz="0" w:space="0" w:color="auto"/>
        <w:bottom w:val="none" w:sz="0" w:space="0" w:color="auto"/>
        <w:right w:val="none" w:sz="0" w:space="0" w:color="auto"/>
      </w:divBdr>
      <w:divsChild>
        <w:div w:id="1978561643">
          <w:marLeft w:val="0"/>
          <w:marRight w:val="0"/>
          <w:marTop w:val="0"/>
          <w:marBottom w:val="0"/>
          <w:divBdr>
            <w:top w:val="none" w:sz="0" w:space="0" w:color="auto"/>
            <w:left w:val="none" w:sz="0" w:space="0" w:color="auto"/>
            <w:bottom w:val="none" w:sz="0" w:space="0" w:color="auto"/>
            <w:right w:val="none" w:sz="0" w:space="0" w:color="auto"/>
          </w:divBdr>
          <w:divsChild>
            <w:div w:id="264659854">
              <w:marLeft w:val="0"/>
              <w:marRight w:val="0"/>
              <w:marTop w:val="0"/>
              <w:marBottom w:val="0"/>
              <w:divBdr>
                <w:top w:val="none" w:sz="0" w:space="0" w:color="auto"/>
                <w:left w:val="none" w:sz="0" w:space="0" w:color="auto"/>
                <w:bottom w:val="none" w:sz="0" w:space="0" w:color="auto"/>
                <w:right w:val="none" w:sz="0" w:space="0" w:color="auto"/>
              </w:divBdr>
              <w:divsChild>
                <w:div w:id="1241862977">
                  <w:marLeft w:val="0"/>
                  <w:marRight w:val="0"/>
                  <w:marTop w:val="0"/>
                  <w:marBottom w:val="0"/>
                  <w:divBdr>
                    <w:top w:val="none" w:sz="0" w:space="0" w:color="auto"/>
                    <w:left w:val="none" w:sz="0" w:space="0" w:color="auto"/>
                    <w:bottom w:val="none" w:sz="0" w:space="0" w:color="auto"/>
                    <w:right w:val="none" w:sz="0" w:space="0" w:color="auto"/>
                  </w:divBdr>
                  <w:divsChild>
                    <w:div w:id="13527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1600</Words>
  <Characters>8642</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Γραμματεία Προέδρου</cp:lastModifiedBy>
  <cp:revision>2</cp:revision>
  <cp:lastPrinted>2024-10-03T09:41:00Z</cp:lastPrinted>
  <dcterms:created xsi:type="dcterms:W3CDTF">2024-10-03T10:00:00Z</dcterms:created>
  <dcterms:modified xsi:type="dcterms:W3CDTF">2024-10-03T10:00:00Z</dcterms:modified>
</cp:coreProperties>
</file>