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19FAA" w14:textId="21DD1BDF" w:rsidR="001C45F7" w:rsidRPr="001C45F7" w:rsidRDefault="00437980" w:rsidP="001C45F7">
      <w:pPr>
        <w:pStyle w:val="ydpc1c3f827msonormal"/>
        <w:jc w:val="both"/>
        <w:rPr>
          <w:rFonts w:ascii="Times New Roman" w:hAnsi="Times New Roman" w:cs="Times New Roman"/>
          <w:b/>
          <w:bCs/>
          <w:sz w:val="28"/>
          <w:szCs w:val="28"/>
        </w:rPr>
      </w:pPr>
      <w:r>
        <w:rPr>
          <w:rFonts w:ascii="Times New Roman" w:hAnsi="Times New Roman" w:cs="Times New Roman"/>
          <w:b/>
          <w:bCs/>
          <w:sz w:val="28"/>
          <w:szCs w:val="28"/>
        </w:rPr>
        <w:t xml:space="preserve">Τοποθέτηση </w:t>
      </w:r>
      <w:r w:rsidR="001C45F7" w:rsidRPr="001C45F7">
        <w:rPr>
          <w:rFonts w:ascii="Times New Roman" w:hAnsi="Times New Roman" w:cs="Times New Roman"/>
          <w:b/>
          <w:bCs/>
          <w:sz w:val="28"/>
          <w:szCs w:val="28"/>
        </w:rPr>
        <w:t>Αγγελική</w:t>
      </w:r>
      <w:r>
        <w:rPr>
          <w:rFonts w:ascii="Times New Roman" w:hAnsi="Times New Roman" w:cs="Times New Roman"/>
          <w:b/>
          <w:bCs/>
          <w:sz w:val="28"/>
          <w:szCs w:val="28"/>
        </w:rPr>
        <w:t>ς</w:t>
      </w:r>
      <w:bookmarkStart w:id="0" w:name="_GoBack"/>
      <w:bookmarkEnd w:id="0"/>
      <w:r w:rsidR="001C45F7" w:rsidRPr="001C45F7">
        <w:rPr>
          <w:rFonts w:ascii="Times New Roman" w:hAnsi="Times New Roman" w:cs="Times New Roman"/>
          <w:b/>
          <w:bCs/>
          <w:sz w:val="28"/>
          <w:szCs w:val="28"/>
        </w:rPr>
        <w:t xml:space="preserve"> Σεραφείμ</w:t>
      </w:r>
    </w:p>
    <w:p w14:paraId="4EE4F75C" w14:textId="77777777" w:rsidR="001C45F7" w:rsidRDefault="001C45F7" w:rsidP="001C45F7">
      <w:pPr>
        <w:pStyle w:val="ydpc1c3f827msonormal"/>
        <w:jc w:val="both"/>
        <w:rPr>
          <w:rFonts w:ascii="Times New Roman" w:hAnsi="Times New Roman" w:cs="Times New Roman"/>
          <w:sz w:val="28"/>
          <w:szCs w:val="28"/>
        </w:rPr>
      </w:pPr>
    </w:p>
    <w:p w14:paraId="540DEC86" w14:textId="59272C8D" w:rsidR="001C45F7" w:rsidRPr="001C45F7" w:rsidRDefault="001C45F7" w:rsidP="001C45F7">
      <w:pPr>
        <w:pStyle w:val="ydpc1c3f827msonormal"/>
        <w:jc w:val="both"/>
        <w:rPr>
          <w:rFonts w:ascii="Times New Roman" w:hAnsi="Times New Roman" w:cs="Times New Roman"/>
          <w:sz w:val="28"/>
          <w:szCs w:val="28"/>
        </w:rPr>
      </w:pPr>
      <w:r w:rsidRPr="001C45F7">
        <w:rPr>
          <w:rFonts w:ascii="Times New Roman" w:hAnsi="Times New Roman" w:cs="Times New Roman"/>
          <w:sz w:val="28"/>
          <w:szCs w:val="28"/>
        </w:rPr>
        <w:t xml:space="preserve">Εν όψει της ισχύουσας πλέον ΚΥΑ, επιτρέπεται η δια ζώσης διενέργεια αρχαιρεσιών. Ο Σύλλογος ωστόσο πρέπει να ενεργήσει προς την κατεύθυνση της αποκατάστασης της μη νόμιμης και χωρίς καμία αιτιολογικής βάσης διάκρισης που εισάγεται σε βάρος των </w:t>
      </w:r>
      <w:proofErr w:type="spellStart"/>
      <w:r w:rsidRPr="001C45F7">
        <w:rPr>
          <w:rFonts w:ascii="Times New Roman" w:hAnsi="Times New Roman" w:cs="Times New Roman"/>
          <w:sz w:val="28"/>
          <w:szCs w:val="28"/>
        </w:rPr>
        <w:t>ανεμβολίαστων</w:t>
      </w:r>
      <w:proofErr w:type="spellEnd"/>
      <w:r w:rsidRPr="001C45F7">
        <w:rPr>
          <w:rFonts w:ascii="Times New Roman" w:hAnsi="Times New Roman" w:cs="Times New Roman"/>
          <w:sz w:val="28"/>
          <w:szCs w:val="28"/>
        </w:rPr>
        <w:t xml:space="preserve">, καθόσον δεν προβλέπεται η συμμετοχή τους στην διαδικασία ούτε με την υποβολή τους σε </w:t>
      </w:r>
      <w:r w:rsidRPr="001C45F7">
        <w:rPr>
          <w:rFonts w:ascii="Times New Roman" w:hAnsi="Times New Roman" w:cs="Times New Roman"/>
          <w:sz w:val="28"/>
          <w:szCs w:val="28"/>
          <w:lang w:val="en-US"/>
        </w:rPr>
        <w:t>rapid</w:t>
      </w:r>
      <w:r w:rsidRPr="001C45F7">
        <w:rPr>
          <w:rFonts w:ascii="Times New Roman" w:hAnsi="Times New Roman" w:cs="Times New Roman"/>
          <w:sz w:val="28"/>
          <w:szCs w:val="28"/>
        </w:rPr>
        <w:t xml:space="preserve"> ή </w:t>
      </w:r>
      <w:r w:rsidRPr="001C45F7">
        <w:rPr>
          <w:rFonts w:ascii="Times New Roman" w:hAnsi="Times New Roman" w:cs="Times New Roman"/>
          <w:sz w:val="28"/>
          <w:szCs w:val="28"/>
          <w:lang w:val="en-US"/>
        </w:rPr>
        <w:t>PCR</w:t>
      </w:r>
      <w:r w:rsidRPr="001C45F7">
        <w:rPr>
          <w:rFonts w:ascii="Times New Roman" w:hAnsi="Times New Roman" w:cs="Times New Roman"/>
          <w:sz w:val="28"/>
          <w:szCs w:val="28"/>
        </w:rPr>
        <w:t xml:space="preserve"> </w:t>
      </w:r>
      <w:r w:rsidRPr="001C45F7">
        <w:rPr>
          <w:rFonts w:ascii="Times New Roman" w:hAnsi="Times New Roman" w:cs="Times New Roman"/>
          <w:sz w:val="28"/>
          <w:szCs w:val="28"/>
          <w:lang w:val="en-US"/>
        </w:rPr>
        <w:t>test</w:t>
      </w:r>
      <w:r w:rsidRPr="001C45F7">
        <w:rPr>
          <w:rFonts w:ascii="Times New Roman" w:hAnsi="Times New Roman" w:cs="Times New Roman"/>
          <w:sz w:val="28"/>
          <w:szCs w:val="28"/>
        </w:rPr>
        <w:t xml:space="preserve">. </w:t>
      </w:r>
    </w:p>
    <w:p w14:paraId="3537AE6A" w14:textId="77777777" w:rsidR="001C45F7" w:rsidRPr="001C45F7" w:rsidRDefault="001C45F7" w:rsidP="001C45F7">
      <w:pPr>
        <w:pStyle w:val="ydpc1c3f827msonormal"/>
        <w:jc w:val="both"/>
        <w:rPr>
          <w:rFonts w:ascii="Times New Roman" w:hAnsi="Times New Roman" w:cs="Times New Roman"/>
          <w:sz w:val="28"/>
          <w:szCs w:val="28"/>
        </w:rPr>
      </w:pPr>
      <w:r w:rsidRPr="001C45F7">
        <w:rPr>
          <w:rFonts w:ascii="Times New Roman" w:hAnsi="Times New Roman" w:cs="Times New Roman"/>
          <w:sz w:val="28"/>
          <w:szCs w:val="28"/>
        </w:rPr>
        <w:t>Με αυτή την αυτονόητα επιβεβλημένη αλλαγή στην ΚΥΑ η δια ζώσης εκλογική διαδικασία μπορεί να διενεργηθεί ομαλά, λαμβάνοντας μέτρα για την υγειονομική ασφάλεια. Ένα βασικό μέτρο προφανώς είναι, όπως πρότεινε η εκλογική επιτροπή, η αύξηση των καλπών, με τρόπο που να αποφεύγεται ο συνωστισμός των εκλογέων. Ωστόσο αυτή η αύξηση πρέπει να είναι λελογισμένη, δεδομένου ότι στο παρελθόν δεν παρατηρούνταν ιδιαίτερο πρόβλημα συνωστισμού ή αναμονής των εκλογέων εκ του λόγου του αριθμού των ψηφοφόρων ανά τμήμα. Δεν παρίσταται λοιπόν ανάγκη να μισθώσουμε αντί σημαντικών ποσών χώρους ξενοδοχείων, αλλά επαρκούν οι δωρεάν παραχωρούμενοι χώροι (πέραν του ΔΣΑ) που προτάθηκαν από την εκλογική επιτροπή (Στοά του Βιβλίου, ΕΒΕΑ, ΑΚΚΕΔ Προμηθέας κλπ.)</w:t>
      </w:r>
    </w:p>
    <w:p w14:paraId="342AFB44" w14:textId="77777777" w:rsidR="001C45F7" w:rsidRPr="001C45F7" w:rsidRDefault="001C45F7" w:rsidP="001C45F7">
      <w:pPr>
        <w:pStyle w:val="ydpc1c3f827msonormal"/>
        <w:jc w:val="both"/>
        <w:rPr>
          <w:rFonts w:ascii="Times New Roman" w:hAnsi="Times New Roman" w:cs="Times New Roman"/>
          <w:sz w:val="28"/>
          <w:szCs w:val="28"/>
        </w:rPr>
      </w:pPr>
      <w:r w:rsidRPr="001C45F7">
        <w:rPr>
          <w:rFonts w:ascii="Times New Roman" w:hAnsi="Times New Roman" w:cs="Times New Roman"/>
          <w:sz w:val="28"/>
          <w:szCs w:val="28"/>
        </w:rPr>
        <w:t>Σε σχέση με τις προτάσεις για ηλεκτρονική διαδικασία (αποκλειστικά ή υβριδικά) και για την επιστολική ψήφο:</w:t>
      </w:r>
    </w:p>
    <w:p w14:paraId="6FF6229D" w14:textId="77777777" w:rsidR="001C45F7" w:rsidRPr="001C45F7" w:rsidRDefault="001C45F7" w:rsidP="001C45F7">
      <w:pPr>
        <w:pStyle w:val="ydpc1c3f827msonormal"/>
        <w:jc w:val="both"/>
        <w:rPr>
          <w:rFonts w:ascii="Times New Roman" w:hAnsi="Times New Roman" w:cs="Times New Roman"/>
          <w:sz w:val="28"/>
          <w:szCs w:val="28"/>
        </w:rPr>
      </w:pPr>
      <w:r w:rsidRPr="001C45F7">
        <w:rPr>
          <w:rFonts w:ascii="Times New Roman" w:hAnsi="Times New Roman" w:cs="Times New Roman"/>
          <w:sz w:val="28"/>
          <w:szCs w:val="28"/>
        </w:rPr>
        <w:t>              Προβάλλεται το επιχείρημα ότι πρέπει να αναζητήσουμε τρόπους για την αύξηση της συμμετοχής των συναδέλφων/</w:t>
      </w:r>
      <w:proofErr w:type="spellStart"/>
      <w:r w:rsidRPr="001C45F7">
        <w:rPr>
          <w:rFonts w:ascii="Times New Roman" w:hAnsi="Times New Roman" w:cs="Times New Roman"/>
          <w:sz w:val="28"/>
          <w:szCs w:val="28"/>
        </w:rPr>
        <w:t>φισσών</w:t>
      </w:r>
      <w:proofErr w:type="spellEnd"/>
      <w:r w:rsidRPr="001C45F7">
        <w:rPr>
          <w:rFonts w:ascii="Times New Roman" w:hAnsi="Times New Roman" w:cs="Times New Roman"/>
          <w:sz w:val="28"/>
          <w:szCs w:val="28"/>
        </w:rPr>
        <w:t xml:space="preserve"> στην εκλογική διαδικασία και ότι οι παραπάνω προτάσεις στοχεύουν σε αυτό. Η αποχή όμως των συναδέλφων και </w:t>
      </w:r>
      <w:proofErr w:type="spellStart"/>
      <w:r w:rsidRPr="001C45F7">
        <w:rPr>
          <w:rFonts w:ascii="Times New Roman" w:hAnsi="Times New Roman" w:cs="Times New Roman"/>
          <w:sz w:val="28"/>
          <w:szCs w:val="28"/>
        </w:rPr>
        <w:t>συναδελφισσών</w:t>
      </w:r>
      <w:proofErr w:type="spellEnd"/>
      <w:r w:rsidRPr="001C45F7">
        <w:rPr>
          <w:rFonts w:ascii="Times New Roman" w:hAnsi="Times New Roman" w:cs="Times New Roman"/>
          <w:sz w:val="28"/>
          <w:szCs w:val="28"/>
        </w:rPr>
        <w:t xml:space="preserve"> από την εκλογική διαδικασία δεν σχετίζεται με την δυσκολία μετακίνησής τους, αλλ’ </w:t>
      </w:r>
      <w:proofErr w:type="spellStart"/>
      <w:r w:rsidRPr="001C45F7">
        <w:rPr>
          <w:rFonts w:ascii="Times New Roman" w:hAnsi="Times New Roman" w:cs="Times New Roman"/>
          <w:sz w:val="28"/>
          <w:szCs w:val="28"/>
        </w:rPr>
        <w:t>ουτε</w:t>
      </w:r>
      <w:proofErr w:type="spellEnd"/>
      <w:r w:rsidRPr="001C45F7">
        <w:rPr>
          <w:rFonts w:ascii="Times New Roman" w:hAnsi="Times New Roman" w:cs="Times New Roman"/>
          <w:sz w:val="28"/>
          <w:szCs w:val="28"/>
        </w:rPr>
        <w:t xml:space="preserve"> και με την υγειονομική τους ανασφάλεια, τη στιγμή που έτσι κι αλλιώς συνωστίζονται στα ΜΜΜ και στις δικαστικές αίθουσες. </w:t>
      </w:r>
      <w:proofErr w:type="spellStart"/>
      <w:r w:rsidRPr="001C45F7">
        <w:rPr>
          <w:rFonts w:ascii="Times New Roman" w:hAnsi="Times New Roman" w:cs="Times New Roman"/>
          <w:sz w:val="28"/>
          <w:szCs w:val="28"/>
        </w:rPr>
        <w:t>Οφέιλεται</w:t>
      </w:r>
      <w:proofErr w:type="spellEnd"/>
      <w:r w:rsidRPr="001C45F7">
        <w:rPr>
          <w:rFonts w:ascii="Times New Roman" w:hAnsi="Times New Roman" w:cs="Times New Roman"/>
          <w:sz w:val="28"/>
          <w:szCs w:val="28"/>
        </w:rPr>
        <w:t xml:space="preserve"> ξεκάθαρα στην απαξίωση του συνδικαλιστικού μας οργάνου, στην απομάκρυνσή του από τη βάση, στο αίσθημα ότι ο Σύλλογος δεν μπορεί να εξυπηρετήσει τα συμφέροντά μας. Αυτός είναι ο λόγος της αποχής. </w:t>
      </w:r>
    </w:p>
    <w:p w14:paraId="509AC2BE" w14:textId="77777777" w:rsidR="001C45F7" w:rsidRPr="001C45F7" w:rsidRDefault="001C45F7" w:rsidP="001C45F7">
      <w:pPr>
        <w:pStyle w:val="ydpc1c3f827msonormal"/>
        <w:jc w:val="both"/>
        <w:rPr>
          <w:rFonts w:ascii="Times New Roman" w:hAnsi="Times New Roman" w:cs="Times New Roman"/>
          <w:sz w:val="28"/>
          <w:szCs w:val="28"/>
        </w:rPr>
      </w:pPr>
      <w:r w:rsidRPr="001C45F7">
        <w:rPr>
          <w:rFonts w:ascii="Times New Roman" w:hAnsi="Times New Roman" w:cs="Times New Roman"/>
          <w:sz w:val="28"/>
          <w:szCs w:val="28"/>
        </w:rPr>
        <w:t xml:space="preserve">              Εν προκειμένω, η ηλεκτρονική ψηφοφορία, πέραν των προφανών βάσιμων επιχειρημάτων που εκτέθηκαν για τα προβλήματα του συστήματος </w:t>
      </w:r>
      <w:r w:rsidRPr="001C45F7">
        <w:rPr>
          <w:rFonts w:ascii="Times New Roman" w:hAnsi="Times New Roman" w:cs="Times New Roman"/>
          <w:sz w:val="28"/>
          <w:szCs w:val="28"/>
          <w:lang w:val="en-US"/>
        </w:rPr>
        <w:t>ZEUS</w:t>
      </w:r>
      <w:r w:rsidRPr="001C45F7">
        <w:rPr>
          <w:rFonts w:ascii="Times New Roman" w:hAnsi="Times New Roman" w:cs="Times New Roman"/>
          <w:sz w:val="28"/>
          <w:szCs w:val="28"/>
        </w:rPr>
        <w:t xml:space="preserve"> (5πλή προσπάθεια ψήφου και αδυναμία διασφάλισης της ταυτοπροσωπίας), δεν πρέπει να προκριθεί γιατί στοχεύει στην υποκατάσταση της ζωντανής διαδικασίας πολιτικής ζύμωσης, θα δημιουργήσει κακό προηγούμενο στον μεγαλύτερο επιστημονικό σύλλογο </w:t>
      </w:r>
      <w:r w:rsidRPr="001C45F7">
        <w:rPr>
          <w:rFonts w:ascii="Times New Roman" w:hAnsi="Times New Roman" w:cs="Times New Roman"/>
          <w:sz w:val="28"/>
          <w:szCs w:val="28"/>
        </w:rPr>
        <w:lastRenderedPageBreak/>
        <w:t xml:space="preserve">της χώρας το οποίο θα αξιοποιηθεί για την </w:t>
      </w:r>
      <w:proofErr w:type="spellStart"/>
      <w:r w:rsidRPr="001C45F7">
        <w:rPr>
          <w:rFonts w:ascii="Times New Roman" w:hAnsi="Times New Roman" w:cs="Times New Roman"/>
          <w:sz w:val="28"/>
          <w:szCs w:val="28"/>
        </w:rPr>
        <w:t>αποσάρθρωση</w:t>
      </w:r>
      <w:proofErr w:type="spellEnd"/>
      <w:r w:rsidRPr="001C45F7">
        <w:rPr>
          <w:rFonts w:ascii="Times New Roman" w:hAnsi="Times New Roman" w:cs="Times New Roman"/>
          <w:sz w:val="28"/>
          <w:szCs w:val="28"/>
        </w:rPr>
        <w:t xml:space="preserve"> του συλλογικού εργατικού δικαίου που ήδη δρομολογείται με τον πρόσφατο νόμο περί ηλεκτρονικού μητρώου συνδικαλιστικών οργανώσεων και ηλεκτρονικής διενέργειας αρχαιρεσιών και βεβαίως δεν μπορεί ποτέ να διασφαλίσει το ανεπηρέαστο και αδιάβλητο της ψήφου, όταν γνωρίζουμε ότι μπορεί να υπάρχουν μισθωτοί/</w:t>
      </w:r>
      <w:proofErr w:type="spellStart"/>
      <w:r w:rsidRPr="001C45F7">
        <w:rPr>
          <w:rFonts w:ascii="Times New Roman" w:hAnsi="Times New Roman" w:cs="Times New Roman"/>
          <w:sz w:val="28"/>
          <w:szCs w:val="28"/>
        </w:rPr>
        <w:t>ές</w:t>
      </w:r>
      <w:proofErr w:type="spellEnd"/>
      <w:r w:rsidRPr="001C45F7">
        <w:rPr>
          <w:rFonts w:ascii="Times New Roman" w:hAnsi="Times New Roman" w:cs="Times New Roman"/>
          <w:sz w:val="28"/>
          <w:szCs w:val="28"/>
        </w:rPr>
        <w:t xml:space="preserve"> συνάδελφοι/</w:t>
      </w:r>
      <w:proofErr w:type="spellStart"/>
      <w:r w:rsidRPr="001C45F7">
        <w:rPr>
          <w:rFonts w:ascii="Times New Roman" w:hAnsi="Times New Roman" w:cs="Times New Roman"/>
          <w:sz w:val="28"/>
          <w:szCs w:val="28"/>
        </w:rPr>
        <w:t>φισσες</w:t>
      </w:r>
      <w:proofErr w:type="spellEnd"/>
      <w:r w:rsidRPr="001C45F7">
        <w:rPr>
          <w:rFonts w:ascii="Times New Roman" w:hAnsi="Times New Roman" w:cs="Times New Roman"/>
          <w:sz w:val="28"/>
          <w:szCs w:val="28"/>
        </w:rPr>
        <w:t xml:space="preserve"> που έτσι κι αλλιώς δέχονται αθέμιτες πιέσεις. </w:t>
      </w:r>
    </w:p>
    <w:p w14:paraId="5C2DC777" w14:textId="77777777" w:rsidR="001C45F7" w:rsidRPr="001C45F7" w:rsidRDefault="001C45F7" w:rsidP="001C45F7">
      <w:pPr>
        <w:pStyle w:val="ydpc1c3f827msonormal"/>
        <w:jc w:val="both"/>
        <w:rPr>
          <w:rFonts w:ascii="Times New Roman" w:hAnsi="Times New Roman" w:cs="Times New Roman"/>
          <w:sz w:val="28"/>
          <w:szCs w:val="28"/>
        </w:rPr>
      </w:pPr>
      <w:r w:rsidRPr="001C45F7">
        <w:rPr>
          <w:rFonts w:ascii="Times New Roman" w:hAnsi="Times New Roman" w:cs="Times New Roman"/>
          <w:sz w:val="28"/>
          <w:szCs w:val="28"/>
        </w:rPr>
        <w:t>              Η επιστολική δε ψήφος για τα μέλη του ΔΣΑ που έτσι κι αλλιώς δραστηριοποιούνται και κινούνται στην Αθήνα, δεν εξυπηρετεί κάποια ανάγκη. </w:t>
      </w:r>
    </w:p>
    <w:p w14:paraId="634A1544" w14:textId="77777777" w:rsidR="001C45F7" w:rsidRPr="001C45F7" w:rsidRDefault="001C45F7" w:rsidP="001C45F7">
      <w:pPr>
        <w:jc w:val="both"/>
        <w:rPr>
          <w:rFonts w:ascii="Times New Roman" w:eastAsia="Times New Roman" w:hAnsi="Times New Roman" w:cs="Times New Roman"/>
          <w:sz w:val="28"/>
          <w:szCs w:val="28"/>
        </w:rPr>
      </w:pPr>
    </w:p>
    <w:sectPr w:rsidR="001C45F7" w:rsidRPr="001C45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F7"/>
    <w:rsid w:val="001C45F7"/>
    <w:rsid w:val="00437980"/>
    <w:rsid w:val="00873819"/>
    <w:rsid w:val="00921F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6899"/>
  <w15:chartTrackingRefBased/>
  <w15:docId w15:val="{94D74C68-6768-40A3-955D-7D8152B8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F7"/>
    <w:rPr>
      <w:rFonts w:eastAsiaTheme="minorHAnsi" w:cs="Calibri"/>
      <w:sz w:val="22"/>
      <w:szCs w:val="2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C45F7"/>
    <w:rPr>
      <w:color w:val="0000FF"/>
      <w:u w:val="single"/>
    </w:rPr>
  </w:style>
  <w:style w:type="paragraph" w:customStyle="1" w:styleId="ydpc1c3f827msonormal">
    <w:name w:val="ydpc1c3f827msonormal"/>
    <w:basedOn w:val="a"/>
    <w:rsid w:val="001C45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Προέδρου</dc:creator>
  <cp:keywords/>
  <dc:description/>
  <cp:lastModifiedBy>User</cp:lastModifiedBy>
  <cp:revision>2</cp:revision>
  <dcterms:created xsi:type="dcterms:W3CDTF">2021-10-05T15:26:00Z</dcterms:created>
  <dcterms:modified xsi:type="dcterms:W3CDTF">2021-10-05T15:26:00Z</dcterms:modified>
</cp:coreProperties>
</file>